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AB9DB7" w14:textId="1BF1D5D0" w:rsidR="009F68B3" w:rsidRDefault="009F68B3" w:rsidP="002D3164">
      <w:pPr>
        <w:pStyle w:val="Standard1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t xml:space="preserve">MODELLO DI CONFERMA </w:t>
      </w:r>
      <w:r w:rsidR="00EE5554">
        <w:rPr>
          <w:rFonts w:ascii="Times New Roman" w:hAnsi="Times New Roman"/>
          <w:b/>
          <w:sz w:val="28"/>
        </w:rPr>
        <w:t xml:space="preserve">DI </w:t>
      </w:r>
      <w:r>
        <w:rPr>
          <w:rFonts w:ascii="Times New Roman" w:hAnsi="Times New Roman"/>
          <w:b/>
          <w:sz w:val="28"/>
        </w:rPr>
        <w:t>DETENZIONE PER CONTO PROPRIO</w:t>
      </w:r>
    </w:p>
    <w:p w14:paraId="132C8504" w14:textId="1BCE63A1" w:rsidR="00FA794D" w:rsidRPr="0094210A" w:rsidRDefault="00C66BBB" w:rsidP="002D3164">
      <w:pPr>
        <w:pStyle w:val="Standard1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</w:rPr>
        <w:t>CONFERMA GENERALE</w:t>
      </w:r>
    </w:p>
    <w:p w14:paraId="2DF79A09" w14:textId="77777777" w:rsidR="00FA794D" w:rsidRPr="0094210A" w:rsidRDefault="00FA794D" w:rsidP="002D3164">
      <w:pPr>
        <w:pStyle w:val="Standard1"/>
        <w:rPr>
          <w:rFonts w:ascii="Times New Roman" w:hAnsi="Times New Roman"/>
          <w:sz w:val="20"/>
        </w:rPr>
      </w:pPr>
    </w:p>
    <w:p w14:paraId="1E6C798B" w14:textId="123A6C7B" w:rsidR="00C3704B" w:rsidRPr="00561321" w:rsidRDefault="00C3704B" w:rsidP="002D3164">
      <w:pPr>
        <w:pStyle w:val="Standard1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Raccomandata</w:t>
      </w:r>
    </w:p>
    <w:p w14:paraId="0EDD0BDC" w14:textId="475EE463" w:rsidR="002D3164" w:rsidRPr="0094210A" w:rsidRDefault="002D3164" w:rsidP="002D3164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Banca nazionale svizzera</w:t>
      </w:r>
    </w:p>
    <w:p w14:paraId="511CC06D" w14:textId="07C56E6E" w:rsidR="002D3164" w:rsidRPr="0094210A" w:rsidRDefault="002D3164" w:rsidP="002D3164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Corporate </w:t>
      </w:r>
      <w:proofErr w:type="spellStart"/>
      <w:r>
        <w:rPr>
          <w:rFonts w:ascii="Times New Roman" w:hAnsi="Times New Roman"/>
          <w:sz w:val="20"/>
        </w:rPr>
        <w:t>Actions</w:t>
      </w:r>
      <w:proofErr w:type="spellEnd"/>
      <w:r>
        <w:rPr>
          <w:rFonts w:ascii="Times New Roman" w:hAnsi="Times New Roman"/>
          <w:sz w:val="20"/>
        </w:rPr>
        <w:t xml:space="preserve"> &amp; </w:t>
      </w:r>
      <w:proofErr w:type="spellStart"/>
      <w:r>
        <w:rPr>
          <w:rFonts w:ascii="Times New Roman" w:hAnsi="Times New Roman"/>
          <w:sz w:val="20"/>
        </w:rPr>
        <w:t>Collateral</w:t>
      </w:r>
      <w:proofErr w:type="spellEnd"/>
      <w:r>
        <w:rPr>
          <w:rFonts w:ascii="Times New Roman" w:hAnsi="Times New Roman"/>
          <w:sz w:val="20"/>
        </w:rPr>
        <w:t xml:space="preserve"> Management </w:t>
      </w:r>
    </w:p>
    <w:p w14:paraId="570EF6B4" w14:textId="77777777" w:rsidR="002D3164" w:rsidRPr="00FA794D" w:rsidRDefault="002D3164" w:rsidP="002D3164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Casella postale</w:t>
      </w:r>
    </w:p>
    <w:p w14:paraId="741B40D0" w14:textId="77777777" w:rsidR="002D3164" w:rsidRPr="00FA794D" w:rsidRDefault="002D3164" w:rsidP="002D3164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CH-8022 Zurigo</w:t>
      </w:r>
    </w:p>
    <w:p w14:paraId="54925B34" w14:textId="45629104" w:rsidR="002D3164" w:rsidRDefault="002D3164" w:rsidP="002D3164">
      <w:pPr>
        <w:pStyle w:val="Standard1"/>
        <w:rPr>
          <w:rFonts w:ascii="Times New Roman" w:hAnsi="Times New Roman"/>
          <w:sz w:val="20"/>
        </w:rPr>
      </w:pPr>
    </w:p>
    <w:p w14:paraId="7162137A" w14:textId="77777777" w:rsidR="009F68B3" w:rsidRPr="00FA794D" w:rsidRDefault="009F68B3" w:rsidP="002D3164">
      <w:pPr>
        <w:pStyle w:val="Standard1"/>
        <w:rPr>
          <w:rFonts w:ascii="Times New Roman" w:hAnsi="Times New Roman"/>
          <w:sz w:val="20"/>
        </w:rPr>
      </w:pPr>
    </w:p>
    <w:p w14:paraId="0DC1CC9C" w14:textId="6682F268" w:rsidR="002D3164" w:rsidRPr="00FA794D" w:rsidRDefault="009F68B3" w:rsidP="002D3164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Data, ………………………………</w:t>
      </w:r>
    </w:p>
    <w:p w14:paraId="5ED333AB" w14:textId="77777777" w:rsidR="002D3164" w:rsidRPr="00FA794D" w:rsidRDefault="002D3164" w:rsidP="002D3164">
      <w:pPr>
        <w:pStyle w:val="Standard1"/>
        <w:rPr>
          <w:rFonts w:ascii="Times New Roman" w:hAnsi="Times New Roman"/>
          <w:sz w:val="20"/>
        </w:rPr>
      </w:pPr>
    </w:p>
    <w:p w14:paraId="67720D65" w14:textId="44C446B1" w:rsidR="002D3164" w:rsidRPr="00FA794D" w:rsidRDefault="002D3164" w:rsidP="002D3164">
      <w:pPr>
        <w:pStyle w:val="Standard1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 xml:space="preserve">Conferma generale </w:t>
      </w:r>
      <w:r w:rsidR="00EE5554">
        <w:rPr>
          <w:rFonts w:ascii="Times New Roman" w:hAnsi="Times New Roman"/>
          <w:b/>
          <w:sz w:val="20"/>
        </w:rPr>
        <w:t xml:space="preserve">di </w:t>
      </w:r>
      <w:r w:rsidRPr="00AF0D38">
        <w:rPr>
          <w:rFonts w:ascii="Times New Roman" w:hAnsi="Times New Roman"/>
          <w:b/>
          <w:sz w:val="20"/>
        </w:rPr>
        <w:t>detenzione</w:t>
      </w:r>
      <w:r>
        <w:rPr>
          <w:rFonts w:ascii="Times New Roman" w:hAnsi="Times New Roman"/>
          <w:b/>
          <w:sz w:val="20"/>
        </w:rPr>
        <w:t xml:space="preserve"> per conto proprio di SNB </w:t>
      </w:r>
      <w:proofErr w:type="spellStart"/>
      <w:r>
        <w:rPr>
          <w:rFonts w:ascii="Times New Roman" w:hAnsi="Times New Roman"/>
          <w:b/>
          <w:sz w:val="20"/>
        </w:rPr>
        <w:t>Bills</w:t>
      </w:r>
      <w:proofErr w:type="spellEnd"/>
      <w:r>
        <w:rPr>
          <w:rFonts w:ascii="Times New Roman" w:hAnsi="Times New Roman"/>
          <w:b/>
          <w:sz w:val="20"/>
        </w:rPr>
        <w:t xml:space="preserve"> (CHF), SNB </w:t>
      </w:r>
      <w:proofErr w:type="spellStart"/>
      <w:r>
        <w:rPr>
          <w:rFonts w:ascii="Times New Roman" w:hAnsi="Times New Roman"/>
          <w:b/>
          <w:sz w:val="20"/>
        </w:rPr>
        <w:t>Bills</w:t>
      </w:r>
      <w:proofErr w:type="spellEnd"/>
      <w:r>
        <w:rPr>
          <w:rFonts w:ascii="Times New Roman" w:hAnsi="Times New Roman"/>
          <w:b/>
          <w:sz w:val="20"/>
        </w:rPr>
        <w:t xml:space="preserve"> (USD) e crediti contabili a breve termine (CCBT) per l’anno civile 20XX / BP-ID: XXXXXX / n. di deposito XXXXXXXXX</w:t>
      </w:r>
    </w:p>
    <w:p w14:paraId="1D78D993" w14:textId="77777777" w:rsidR="002D3164" w:rsidRPr="00FA794D" w:rsidRDefault="002D3164" w:rsidP="002D3164">
      <w:pPr>
        <w:pStyle w:val="Standard1"/>
        <w:rPr>
          <w:rFonts w:ascii="Times New Roman" w:hAnsi="Times New Roman"/>
          <w:b/>
          <w:sz w:val="20"/>
        </w:rPr>
      </w:pPr>
    </w:p>
    <w:p w14:paraId="403F95DF" w14:textId="77777777" w:rsidR="002D3164" w:rsidRPr="00FA794D" w:rsidRDefault="002D3164" w:rsidP="002D3164">
      <w:pPr>
        <w:pStyle w:val="Standard1"/>
        <w:rPr>
          <w:rFonts w:ascii="Times New Roman" w:hAnsi="Times New Roman"/>
          <w:sz w:val="20"/>
        </w:rPr>
      </w:pPr>
    </w:p>
    <w:p w14:paraId="62657210" w14:textId="03C7B302" w:rsidR="000B7E7D" w:rsidRPr="00A560E1" w:rsidRDefault="000B7E7D" w:rsidP="002D3164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Prendiamo atto del fatto che il rimborso a nostro favore dei titoli summenzionati è esente dall’imposta preventiva svizzera soltanto se gli stessi sono </w:t>
      </w:r>
      <w:r w:rsidRPr="00A560E1">
        <w:rPr>
          <w:rFonts w:ascii="Times New Roman" w:hAnsi="Times New Roman"/>
          <w:sz w:val="20"/>
        </w:rPr>
        <w:t>detenuti per nostro conto. Nel caso in cui una parte di essi sia de</w:t>
      </w:r>
      <w:r w:rsidR="00E83D54">
        <w:rPr>
          <w:rFonts w:ascii="Times New Roman" w:hAnsi="Times New Roman"/>
          <w:sz w:val="20"/>
        </w:rPr>
        <w:t xml:space="preserve">stinata alla </w:t>
      </w:r>
      <w:r w:rsidR="00353219" w:rsidRPr="00A560E1">
        <w:rPr>
          <w:rFonts w:ascii="Times New Roman" w:hAnsi="Times New Roman"/>
          <w:sz w:val="20"/>
        </w:rPr>
        <w:t>nostra clientela</w:t>
      </w:r>
      <w:r w:rsidRPr="00A560E1">
        <w:rPr>
          <w:rFonts w:ascii="Times New Roman" w:hAnsi="Times New Roman"/>
          <w:sz w:val="20"/>
        </w:rPr>
        <w:t xml:space="preserve">, l’importo corrispondente deve essere dichiarato alla BNS prima della scadenza. </w:t>
      </w:r>
      <w:r w:rsidR="00C75E86" w:rsidRPr="00A560E1">
        <w:rPr>
          <w:rFonts w:ascii="Times New Roman" w:hAnsi="Times New Roman"/>
          <w:sz w:val="20"/>
        </w:rPr>
        <w:t>Le posizioni della clientela</w:t>
      </w:r>
      <w:r w:rsidRPr="00A560E1">
        <w:rPr>
          <w:rFonts w:ascii="Times New Roman" w:hAnsi="Times New Roman"/>
          <w:sz w:val="20"/>
        </w:rPr>
        <w:t xml:space="preserve"> sono soggett</w:t>
      </w:r>
      <w:r w:rsidR="00C75E86" w:rsidRPr="00A560E1">
        <w:rPr>
          <w:rFonts w:ascii="Times New Roman" w:hAnsi="Times New Roman"/>
          <w:sz w:val="20"/>
        </w:rPr>
        <w:t>e</w:t>
      </w:r>
      <w:r w:rsidRPr="00A560E1">
        <w:rPr>
          <w:rFonts w:ascii="Times New Roman" w:hAnsi="Times New Roman"/>
          <w:sz w:val="20"/>
        </w:rPr>
        <w:t xml:space="preserve"> all’imposta preventiva (35%), la quale è </w:t>
      </w:r>
      <w:r w:rsidR="00965E53" w:rsidRPr="00A560E1">
        <w:rPr>
          <w:rFonts w:ascii="Times New Roman" w:hAnsi="Times New Roman"/>
          <w:sz w:val="20"/>
        </w:rPr>
        <w:t>dedotta</w:t>
      </w:r>
      <w:r w:rsidRPr="00A560E1">
        <w:rPr>
          <w:rFonts w:ascii="Times New Roman" w:hAnsi="Times New Roman"/>
          <w:sz w:val="20"/>
        </w:rPr>
        <w:t xml:space="preserve"> al momento del rimborso.</w:t>
      </w:r>
    </w:p>
    <w:p w14:paraId="68D5B8C9" w14:textId="77777777" w:rsidR="000B7E7D" w:rsidRPr="00A560E1" w:rsidRDefault="000B7E7D" w:rsidP="002D3164">
      <w:pPr>
        <w:pStyle w:val="Standard1"/>
        <w:rPr>
          <w:rFonts w:ascii="Times New Roman" w:hAnsi="Times New Roman"/>
          <w:sz w:val="20"/>
        </w:rPr>
      </w:pPr>
    </w:p>
    <w:p w14:paraId="6A1EE337" w14:textId="6D781F3A" w:rsidR="000B7E7D" w:rsidRPr="00FA794D" w:rsidRDefault="002D3164" w:rsidP="002D3164">
      <w:pPr>
        <w:pStyle w:val="Standard1"/>
        <w:rPr>
          <w:rFonts w:ascii="Times New Roman" w:hAnsi="Times New Roman"/>
          <w:sz w:val="20"/>
        </w:rPr>
      </w:pPr>
      <w:r w:rsidRPr="00A560E1">
        <w:rPr>
          <w:rFonts w:ascii="Times New Roman" w:hAnsi="Times New Roman"/>
          <w:sz w:val="20"/>
        </w:rPr>
        <w:t>Con la presente confermiamo che alla data del rimborso tutte le posizioni attuali e future nei titoli summenzionati, registrati sotto il nostro BP-ID XXXXXX nel deposito XXXXXXXXXXXX presso SIX SIS SA, sono detenute per nostro conto e che</w:t>
      </w:r>
      <w:r>
        <w:rPr>
          <w:rFonts w:ascii="Times New Roman" w:hAnsi="Times New Roman"/>
          <w:sz w:val="20"/>
        </w:rPr>
        <w:t xml:space="preserve"> alla scadenza sono quindi esenti dall’imposta preventiva.</w:t>
      </w:r>
    </w:p>
    <w:p w14:paraId="3DFF99E9" w14:textId="77777777" w:rsidR="002D3164" w:rsidRPr="00FA794D" w:rsidRDefault="002D3164" w:rsidP="002D3164">
      <w:pPr>
        <w:pStyle w:val="Standard1"/>
        <w:rPr>
          <w:rFonts w:ascii="Times New Roman" w:hAnsi="Times New Roman"/>
          <w:sz w:val="20"/>
        </w:rPr>
      </w:pPr>
    </w:p>
    <w:p w14:paraId="11C04CD3" w14:textId="1F2B0A5A" w:rsidR="002D3164" w:rsidRPr="00FA794D" w:rsidRDefault="002D3164" w:rsidP="002D3164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Qualora avessimo in deposito posizioni </w:t>
      </w:r>
      <w:r w:rsidR="00C75E86">
        <w:rPr>
          <w:rFonts w:ascii="Times New Roman" w:hAnsi="Times New Roman"/>
          <w:sz w:val="20"/>
        </w:rPr>
        <w:t xml:space="preserve">della clientela </w:t>
      </w:r>
      <w:r>
        <w:rPr>
          <w:rFonts w:ascii="Times New Roman" w:hAnsi="Times New Roman"/>
          <w:sz w:val="20"/>
        </w:rPr>
        <w:t>soggette all’imposta preventiva, provvederemo per tempo, ossia al più tardi due giorni lavorativi bancari prima del rimborso entro le ore 12.00 (CET), a comunicare alla BNS l’importo nominale tramite messaggio SWIFT o a mezzo posta raccomandata ed e-mail</w:t>
      </w:r>
      <w:r w:rsidR="000F3399">
        <w:rPr>
          <w:rFonts w:ascii="Times New Roman" w:hAnsi="Times New Roman"/>
          <w:sz w:val="20"/>
        </w:rPr>
        <w:t xml:space="preserve"> per consentire a SIX SIS SA di dedurre </w:t>
      </w:r>
      <w:r>
        <w:rPr>
          <w:rFonts w:ascii="Times New Roman" w:hAnsi="Times New Roman"/>
          <w:sz w:val="20"/>
        </w:rPr>
        <w:t>l’imposta preventiva al momento del rimborso.</w:t>
      </w:r>
    </w:p>
    <w:p w14:paraId="194FF194" w14:textId="31C55D64" w:rsidR="002D3164" w:rsidRDefault="002D3164" w:rsidP="002D3164">
      <w:pPr>
        <w:pStyle w:val="Standard1"/>
        <w:rPr>
          <w:rFonts w:ascii="Times New Roman" w:hAnsi="Times New Roman"/>
          <w:sz w:val="20"/>
        </w:rPr>
      </w:pPr>
    </w:p>
    <w:p w14:paraId="2AF373B6" w14:textId="77777777" w:rsidR="0094210A" w:rsidRPr="00FA794D" w:rsidRDefault="0094210A" w:rsidP="002D3164">
      <w:pPr>
        <w:pStyle w:val="Standard1"/>
        <w:rPr>
          <w:rFonts w:ascii="Times New Roman" w:hAnsi="Times New Roman"/>
          <w:sz w:val="20"/>
        </w:rPr>
      </w:pPr>
    </w:p>
    <w:p w14:paraId="58AAE8C1" w14:textId="77777777" w:rsidR="002D3164" w:rsidRPr="00FA794D" w:rsidRDefault="002D3164" w:rsidP="002D3164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Cordiali saluti</w:t>
      </w:r>
    </w:p>
    <w:p w14:paraId="2FB01393" w14:textId="77777777" w:rsidR="002D3164" w:rsidRPr="00FA794D" w:rsidRDefault="002D3164" w:rsidP="002D3164">
      <w:pPr>
        <w:pStyle w:val="Standard1"/>
        <w:rPr>
          <w:rFonts w:ascii="Times New Roman" w:hAnsi="Times New Roman"/>
          <w:sz w:val="20"/>
        </w:rPr>
      </w:pPr>
    </w:p>
    <w:p w14:paraId="10EBB19E" w14:textId="77777777" w:rsidR="002D3164" w:rsidRPr="00FA794D" w:rsidRDefault="002D3164" w:rsidP="002D3164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…………………</w:t>
      </w:r>
    </w:p>
    <w:p w14:paraId="3D09AB41" w14:textId="77777777" w:rsidR="002D3164" w:rsidRPr="00FA794D" w:rsidRDefault="002D3164" w:rsidP="002D3164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(nome della banca)</w:t>
      </w:r>
    </w:p>
    <w:p w14:paraId="36FBA093" w14:textId="77777777" w:rsidR="002D3164" w:rsidRPr="00FA794D" w:rsidRDefault="002D3164" w:rsidP="002D3164">
      <w:pPr>
        <w:pStyle w:val="Standard1"/>
        <w:rPr>
          <w:rFonts w:ascii="Times New Roman" w:hAnsi="Times New Roman"/>
          <w:sz w:val="20"/>
        </w:rPr>
      </w:pPr>
    </w:p>
    <w:p w14:paraId="6E4BF793" w14:textId="77777777" w:rsidR="002D3164" w:rsidRPr="00FA794D" w:rsidRDefault="002D3164" w:rsidP="002D3164">
      <w:pPr>
        <w:pStyle w:val="Standard1"/>
        <w:rPr>
          <w:rFonts w:ascii="Times New Roman" w:hAnsi="Times New Roman"/>
          <w:sz w:val="20"/>
        </w:rPr>
      </w:pPr>
    </w:p>
    <w:p w14:paraId="7365A9E0" w14:textId="77777777" w:rsidR="002D3164" w:rsidRPr="00FA794D" w:rsidRDefault="002D3164" w:rsidP="002D3164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…………………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…………………</w:t>
      </w:r>
    </w:p>
    <w:p w14:paraId="1E32F0BC" w14:textId="4DEF9A78" w:rsidR="002D3164" w:rsidRPr="00FA794D" w:rsidRDefault="009F68B3" w:rsidP="009F68B3">
      <w:pPr>
        <w:pStyle w:val="Standard1"/>
        <w:tabs>
          <w:tab w:val="left" w:pos="3402"/>
        </w:tabs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(cognome e nome)</w:t>
      </w:r>
      <w:r>
        <w:rPr>
          <w:rFonts w:ascii="Times New Roman" w:hAnsi="Times New Roman"/>
          <w:sz w:val="20"/>
        </w:rPr>
        <w:tab/>
        <w:t>(cognome e nome)</w:t>
      </w:r>
      <w:r>
        <w:rPr>
          <w:rFonts w:ascii="Times New Roman" w:hAnsi="Times New Roman"/>
          <w:sz w:val="20"/>
        </w:rPr>
        <w:br/>
      </w:r>
    </w:p>
    <w:p w14:paraId="234A279A" w14:textId="77777777" w:rsidR="002D3164" w:rsidRPr="00FA794D" w:rsidRDefault="002D3164" w:rsidP="002D3164">
      <w:pPr>
        <w:pStyle w:val="Standard1"/>
        <w:rPr>
          <w:rFonts w:ascii="Times New Roman" w:hAnsi="Times New Roman"/>
          <w:sz w:val="20"/>
        </w:rPr>
      </w:pPr>
    </w:p>
    <w:p w14:paraId="07604DA1" w14:textId="6778B9A2" w:rsidR="009F68B3" w:rsidRDefault="009F68B3" w:rsidP="00C66BBB">
      <w:pPr>
        <w:pStyle w:val="Standard1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</w:rPr>
        <w:lastRenderedPageBreak/>
        <w:t xml:space="preserve">MODELLO DI CONFERMA </w:t>
      </w:r>
      <w:r w:rsidR="00EE5554">
        <w:rPr>
          <w:rFonts w:ascii="Times New Roman" w:hAnsi="Times New Roman"/>
          <w:b/>
          <w:sz w:val="28"/>
        </w:rPr>
        <w:t xml:space="preserve">DI </w:t>
      </w:r>
      <w:r>
        <w:rPr>
          <w:rFonts w:ascii="Times New Roman" w:hAnsi="Times New Roman"/>
          <w:b/>
          <w:sz w:val="28"/>
        </w:rPr>
        <w:t xml:space="preserve">DETENZIONE PER CONTO PROPRIO </w:t>
      </w:r>
    </w:p>
    <w:p w14:paraId="1E8F7691" w14:textId="148ECD31" w:rsidR="00C66BBB" w:rsidRPr="00C66BBB" w:rsidRDefault="00C66BBB" w:rsidP="00C66BBB">
      <w:pPr>
        <w:pStyle w:val="Standard1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</w:rPr>
        <w:t>CONFERMA INDIVIDUALE</w:t>
      </w:r>
    </w:p>
    <w:p w14:paraId="00C457D8" w14:textId="77777777" w:rsidR="00C66BBB" w:rsidRPr="00C66BBB" w:rsidRDefault="00C66BBB" w:rsidP="00C66BBB">
      <w:pPr>
        <w:pStyle w:val="Standard1"/>
        <w:rPr>
          <w:rFonts w:ascii="Times New Roman" w:hAnsi="Times New Roman"/>
          <w:sz w:val="20"/>
        </w:rPr>
      </w:pPr>
    </w:p>
    <w:p w14:paraId="60B84A9F" w14:textId="0E1499D9" w:rsidR="00C3704B" w:rsidRPr="00561321" w:rsidRDefault="00C3704B" w:rsidP="00C66BBB">
      <w:pPr>
        <w:pStyle w:val="Standard1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Raccomandata</w:t>
      </w:r>
    </w:p>
    <w:p w14:paraId="076AB1AB" w14:textId="2D2ADEF6" w:rsidR="00C66BBB" w:rsidRPr="00C66BBB" w:rsidRDefault="00C66BBB" w:rsidP="00C66BBB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Banca nazionale svizzera</w:t>
      </w:r>
    </w:p>
    <w:p w14:paraId="232EA971" w14:textId="43311F2E" w:rsidR="00C66BBB" w:rsidRPr="009F68B3" w:rsidRDefault="00C66BBB" w:rsidP="00C66BBB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Corporate </w:t>
      </w:r>
      <w:proofErr w:type="spellStart"/>
      <w:r>
        <w:rPr>
          <w:rFonts w:ascii="Times New Roman" w:hAnsi="Times New Roman"/>
          <w:sz w:val="20"/>
        </w:rPr>
        <w:t>Actions</w:t>
      </w:r>
      <w:proofErr w:type="spellEnd"/>
      <w:r>
        <w:rPr>
          <w:rFonts w:ascii="Times New Roman" w:hAnsi="Times New Roman"/>
          <w:sz w:val="20"/>
        </w:rPr>
        <w:t xml:space="preserve"> &amp; </w:t>
      </w:r>
      <w:proofErr w:type="spellStart"/>
      <w:r>
        <w:rPr>
          <w:rFonts w:ascii="Times New Roman" w:hAnsi="Times New Roman"/>
          <w:sz w:val="20"/>
        </w:rPr>
        <w:t>Collateral</w:t>
      </w:r>
      <w:proofErr w:type="spellEnd"/>
      <w:r>
        <w:rPr>
          <w:rFonts w:ascii="Times New Roman" w:hAnsi="Times New Roman"/>
          <w:sz w:val="20"/>
        </w:rPr>
        <w:t xml:space="preserve"> Management </w:t>
      </w:r>
    </w:p>
    <w:p w14:paraId="50271B7F" w14:textId="77777777" w:rsidR="00C66BBB" w:rsidRPr="00FA794D" w:rsidRDefault="00C66BBB" w:rsidP="00C66BBB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Casella postale</w:t>
      </w:r>
    </w:p>
    <w:p w14:paraId="0756A541" w14:textId="77777777" w:rsidR="00C66BBB" w:rsidRPr="00FA794D" w:rsidRDefault="00C66BBB" w:rsidP="00C66BBB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CH-8022 Zurigo</w:t>
      </w:r>
    </w:p>
    <w:p w14:paraId="220E5CC5" w14:textId="61EB89F9" w:rsidR="00C66BBB" w:rsidRDefault="00C66BBB" w:rsidP="00C66BBB">
      <w:pPr>
        <w:pStyle w:val="Standard1"/>
        <w:rPr>
          <w:rFonts w:ascii="Times New Roman" w:hAnsi="Times New Roman"/>
          <w:sz w:val="20"/>
        </w:rPr>
      </w:pPr>
    </w:p>
    <w:p w14:paraId="2419034E" w14:textId="77777777" w:rsidR="009F68B3" w:rsidRPr="00FA794D" w:rsidRDefault="009F68B3" w:rsidP="00C66BBB">
      <w:pPr>
        <w:pStyle w:val="Standard1"/>
        <w:rPr>
          <w:rFonts w:ascii="Times New Roman" w:hAnsi="Times New Roman"/>
          <w:sz w:val="20"/>
        </w:rPr>
      </w:pPr>
    </w:p>
    <w:p w14:paraId="0AA7C98B" w14:textId="77777777" w:rsidR="009F68B3" w:rsidRDefault="009F68B3" w:rsidP="009F68B3">
      <w:pPr>
        <w:pStyle w:val="Standard1"/>
      </w:pPr>
      <w:r>
        <w:rPr>
          <w:rFonts w:ascii="Times New Roman" w:hAnsi="Times New Roman"/>
          <w:sz w:val="20"/>
        </w:rPr>
        <w:t>Data, ……………………………………</w:t>
      </w:r>
    </w:p>
    <w:p w14:paraId="1C09C736" w14:textId="77777777" w:rsidR="00C66BBB" w:rsidRPr="00FA794D" w:rsidRDefault="00C66BBB" w:rsidP="00C66BBB">
      <w:pPr>
        <w:pStyle w:val="Standard1"/>
        <w:rPr>
          <w:rFonts w:ascii="Times New Roman" w:hAnsi="Times New Roman"/>
          <w:sz w:val="20"/>
        </w:rPr>
      </w:pPr>
    </w:p>
    <w:p w14:paraId="3E2C2DB2" w14:textId="5206C259" w:rsidR="00C66BBB" w:rsidRDefault="00C66BBB" w:rsidP="00C66BBB">
      <w:pPr>
        <w:pStyle w:val="Standard1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 xml:space="preserve">Conferma </w:t>
      </w:r>
      <w:r w:rsidR="00EE5554">
        <w:rPr>
          <w:rFonts w:ascii="Times New Roman" w:hAnsi="Times New Roman"/>
          <w:b/>
          <w:sz w:val="20"/>
        </w:rPr>
        <w:t xml:space="preserve">di </w:t>
      </w:r>
      <w:r>
        <w:rPr>
          <w:rFonts w:ascii="Times New Roman" w:hAnsi="Times New Roman"/>
          <w:b/>
          <w:sz w:val="20"/>
        </w:rPr>
        <w:t xml:space="preserve">detenzione per conto proprio di 000 000 000 </w:t>
      </w:r>
      <w:r w:rsidR="008F2A9F">
        <w:rPr>
          <w:rFonts w:ascii="Times New Roman" w:hAnsi="Times New Roman"/>
          <w:b/>
          <w:sz w:val="20"/>
        </w:rPr>
        <w:t>crediti contabili a breve termine (CCBT)</w:t>
      </w:r>
      <w:r>
        <w:rPr>
          <w:rFonts w:ascii="Times New Roman" w:hAnsi="Times New Roman"/>
          <w:b/>
          <w:sz w:val="20"/>
        </w:rPr>
        <w:t xml:space="preserve"> XXX </w:t>
      </w:r>
    </w:p>
    <w:p w14:paraId="3FE1DFA7" w14:textId="5138E221" w:rsidR="00C66BBB" w:rsidRDefault="00C66BBB" w:rsidP="00C66BBB">
      <w:pPr>
        <w:pStyle w:val="Standard1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 xml:space="preserve">ISIN: </w:t>
      </w:r>
      <w:r w:rsidR="00FC3D38">
        <w:rPr>
          <w:rFonts w:ascii="Times New Roman" w:hAnsi="Times New Roman"/>
          <w:b/>
          <w:sz w:val="20"/>
        </w:rPr>
        <w:t>CHXXXXXXXXXX</w:t>
      </w:r>
      <w:r w:rsidR="00E83D54">
        <w:rPr>
          <w:rFonts w:ascii="Times New Roman" w:hAnsi="Times New Roman"/>
          <w:b/>
          <w:sz w:val="20"/>
        </w:rPr>
        <w:t>,</w:t>
      </w:r>
      <w:r w:rsidR="00FC3D38">
        <w:rPr>
          <w:rFonts w:ascii="Times New Roman" w:hAnsi="Times New Roman"/>
          <w:b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 xml:space="preserve">liberazione in data 00.00.20XX, rimborso in data 00.00.20XX, durata 000 giorni, </w:t>
      </w:r>
    </w:p>
    <w:p w14:paraId="574DE946" w14:textId="77777777" w:rsidR="00C66BBB" w:rsidRPr="00FA794D" w:rsidRDefault="00C66BBB" w:rsidP="00C66BBB">
      <w:pPr>
        <w:pStyle w:val="Standard1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BP-ID: XXXXXX / n. di deposito XXXXXXXXX</w:t>
      </w:r>
    </w:p>
    <w:p w14:paraId="62FB19F0" w14:textId="77777777" w:rsidR="00C66BBB" w:rsidRPr="00FA794D" w:rsidRDefault="00C66BBB" w:rsidP="00C66BBB">
      <w:pPr>
        <w:pStyle w:val="Standard1"/>
        <w:rPr>
          <w:rFonts w:ascii="Times New Roman" w:hAnsi="Times New Roman"/>
          <w:b/>
          <w:sz w:val="20"/>
        </w:rPr>
      </w:pPr>
    </w:p>
    <w:p w14:paraId="561F0186" w14:textId="77777777" w:rsidR="00C66BBB" w:rsidRPr="00FA794D" w:rsidRDefault="00C66BBB" w:rsidP="00C66BBB">
      <w:pPr>
        <w:pStyle w:val="Standard1"/>
        <w:rPr>
          <w:rFonts w:ascii="Times New Roman" w:hAnsi="Times New Roman"/>
          <w:sz w:val="20"/>
        </w:rPr>
      </w:pPr>
    </w:p>
    <w:p w14:paraId="7E8A5CC0" w14:textId="4618860D" w:rsidR="000B7E7D" w:rsidRDefault="000B7E7D" w:rsidP="00C66BBB">
      <w:pPr>
        <w:pStyle w:val="Standard1"/>
        <w:rPr>
          <w:rFonts w:ascii="Times New Roman" w:hAnsi="Times New Roman"/>
          <w:sz w:val="20"/>
        </w:rPr>
      </w:pPr>
      <w:r w:rsidRPr="006F459A">
        <w:rPr>
          <w:rFonts w:ascii="Times New Roman" w:hAnsi="Times New Roman"/>
          <w:sz w:val="20"/>
        </w:rPr>
        <w:t>Prendiamo atto del fatto che il rimborso a nostro favore dei titoli summenzionati è esente dall’imposta preventiva svizzera soltanto se gli stessi sono detenuti per nostro conto. Nel caso in cui una parte di essi sia de</w:t>
      </w:r>
      <w:r w:rsidR="00E83D54" w:rsidRPr="006F459A">
        <w:rPr>
          <w:rFonts w:ascii="Times New Roman" w:hAnsi="Times New Roman"/>
          <w:sz w:val="20"/>
        </w:rPr>
        <w:t xml:space="preserve">stinata alla </w:t>
      </w:r>
      <w:r w:rsidRPr="006F459A">
        <w:rPr>
          <w:rFonts w:ascii="Times New Roman" w:hAnsi="Times New Roman"/>
          <w:sz w:val="20"/>
        </w:rPr>
        <w:t>nostr</w:t>
      </w:r>
      <w:r w:rsidR="00C75E86" w:rsidRPr="006F459A">
        <w:rPr>
          <w:rFonts w:ascii="Times New Roman" w:hAnsi="Times New Roman"/>
          <w:sz w:val="20"/>
        </w:rPr>
        <w:t>a</w:t>
      </w:r>
      <w:r w:rsidRPr="006F459A">
        <w:rPr>
          <w:rFonts w:ascii="Times New Roman" w:hAnsi="Times New Roman"/>
          <w:sz w:val="20"/>
        </w:rPr>
        <w:t xml:space="preserve"> client</w:t>
      </w:r>
      <w:r w:rsidR="00C75E86" w:rsidRPr="006F459A">
        <w:rPr>
          <w:rFonts w:ascii="Times New Roman" w:hAnsi="Times New Roman"/>
          <w:sz w:val="20"/>
        </w:rPr>
        <w:t>ela</w:t>
      </w:r>
      <w:r w:rsidRPr="006F459A">
        <w:rPr>
          <w:rFonts w:ascii="Times New Roman" w:hAnsi="Times New Roman"/>
          <w:sz w:val="20"/>
        </w:rPr>
        <w:t xml:space="preserve">, l’importo corrispondente deve essere dichiarato alla BNS prima della scadenza. </w:t>
      </w:r>
      <w:r w:rsidR="00C75E86" w:rsidRPr="006F459A">
        <w:rPr>
          <w:rFonts w:ascii="Times New Roman" w:hAnsi="Times New Roman"/>
          <w:sz w:val="20"/>
        </w:rPr>
        <w:t xml:space="preserve">Le posizioni della </w:t>
      </w:r>
      <w:r w:rsidRPr="006F459A">
        <w:rPr>
          <w:rFonts w:ascii="Times New Roman" w:hAnsi="Times New Roman"/>
          <w:sz w:val="20"/>
        </w:rPr>
        <w:t>client</w:t>
      </w:r>
      <w:r w:rsidR="00C75E86" w:rsidRPr="006F459A">
        <w:rPr>
          <w:rFonts w:ascii="Times New Roman" w:hAnsi="Times New Roman"/>
          <w:sz w:val="20"/>
        </w:rPr>
        <w:t>ela</w:t>
      </w:r>
      <w:r w:rsidRPr="006F459A">
        <w:rPr>
          <w:rFonts w:ascii="Times New Roman" w:hAnsi="Times New Roman"/>
          <w:sz w:val="20"/>
        </w:rPr>
        <w:t xml:space="preserve"> sono</w:t>
      </w:r>
      <w:r>
        <w:rPr>
          <w:rFonts w:ascii="Times New Roman" w:hAnsi="Times New Roman"/>
          <w:sz w:val="20"/>
        </w:rPr>
        <w:t xml:space="preserve"> soggett</w:t>
      </w:r>
      <w:r w:rsidR="00C75E86">
        <w:rPr>
          <w:rFonts w:ascii="Times New Roman" w:hAnsi="Times New Roman"/>
          <w:sz w:val="20"/>
        </w:rPr>
        <w:t>e</w:t>
      </w:r>
      <w:r>
        <w:rPr>
          <w:rFonts w:ascii="Times New Roman" w:hAnsi="Times New Roman"/>
          <w:sz w:val="20"/>
        </w:rPr>
        <w:t xml:space="preserve"> all’imposta preventiva (35%), la quale è </w:t>
      </w:r>
      <w:r w:rsidR="001E27AD">
        <w:rPr>
          <w:rFonts w:ascii="Times New Roman" w:hAnsi="Times New Roman"/>
          <w:sz w:val="20"/>
        </w:rPr>
        <w:t>dedotta</w:t>
      </w:r>
      <w:r>
        <w:rPr>
          <w:rFonts w:ascii="Times New Roman" w:hAnsi="Times New Roman"/>
          <w:sz w:val="20"/>
        </w:rPr>
        <w:t xml:space="preserve"> al momento del rimborso.</w:t>
      </w:r>
    </w:p>
    <w:p w14:paraId="1D15213F" w14:textId="77777777" w:rsidR="000B7E7D" w:rsidRDefault="000B7E7D" w:rsidP="00C66BBB">
      <w:pPr>
        <w:pStyle w:val="Standard1"/>
        <w:rPr>
          <w:rFonts w:ascii="Times New Roman" w:hAnsi="Times New Roman"/>
          <w:sz w:val="20"/>
        </w:rPr>
      </w:pPr>
    </w:p>
    <w:p w14:paraId="4EA92C27" w14:textId="066F0A77" w:rsidR="00C66BBB" w:rsidRPr="00FA794D" w:rsidRDefault="00C66BBB" w:rsidP="00C66BBB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Con la presente confermiamo che alla data del rimborso la posizione attuale nei titoli summenzionati, registrati sotto il nostro BP-ID XXXXXX nel deposito XXXXXXXXXXXX presso SIX SIS SA, risulta così suddivisa:</w:t>
      </w:r>
    </w:p>
    <w:p w14:paraId="4B0FABD5" w14:textId="77777777" w:rsidR="00C66BBB" w:rsidRPr="00FA794D" w:rsidRDefault="00C66BBB" w:rsidP="00C66BBB">
      <w:pPr>
        <w:pStyle w:val="Standard1"/>
        <w:rPr>
          <w:rFonts w:ascii="Times New Roman" w:hAnsi="Times New Roman"/>
          <w:sz w:val="20"/>
        </w:rPr>
      </w:pPr>
    </w:p>
    <w:p w14:paraId="381FA79E" w14:textId="33A38B88" w:rsidR="00C66BBB" w:rsidRPr="00FA794D" w:rsidRDefault="00C66BBB" w:rsidP="00C66BBB">
      <w:pPr>
        <w:rPr>
          <w:sz w:val="20"/>
          <w:szCs w:val="20"/>
        </w:rPr>
      </w:pPr>
      <w:r>
        <w:rPr>
          <w:sz w:val="20"/>
        </w:rPr>
        <w:t>000 000 000 posizione totale</w:t>
      </w:r>
    </w:p>
    <w:p w14:paraId="682BC6A1" w14:textId="2BD26B46" w:rsidR="00C66BBB" w:rsidRPr="00E83D54" w:rsidRDefault="00CC6D4D" w:rsidP="00C66BBB">
      <w:pPr>
        <w:rPr>
          <w:sz w:val="20"/>
          <w:szCs w:val="20"/>
        </w:rPr>
      </w:pPr>
      <w:r>
        <w:rPr>
          <w:sz w:val="20"/>
        </w:rPr>
        <w:t>000 000 000 posizione detenuta per conto proprio (</w:t>
      </w:r>
      <w:r w:rsidR="001A3995" w:rsidRPr="00E83D54">
        <w:rPr>
          <w:sz w:val="20"/>
        </w:rPr>
        <w:t xml:space="preserve">esente </w:t>
      </w:r>
      <w:r w:rsidRPr="00E83D54">
        <w:rPr>
          <w:sz w:val="20"/>
        </w:rPr>
        <w:t>d</w:t>
      </w:r>
      <w:r w:rsidR="001A3995" w:rsidRPr="00E83D54">
        <w:rPr>
          <w:sz w:val="20"/>
        </w:rPr>
        <w:t>a</w:t>
      </w:r>
      <w:r w:rsidRPr="00E83D54">
        <w:rPr>
          <w:sz w:val="20"/>
        </w:rPr>
        <w:t>ll’imposta preventiva)</w:t>
      </w:r>
    </w:p>
    <w:p w14:paraId="726FF091" w14:textId="39E216CF" w:rsidR="00C66BBB" w:rsidRPr="009F68B3" w:rsidRDefault="00CC6D4D" w:rsidP="009F68B3">
      <w:pPr>
        <w:rPr>
          <w:sz w:val="20"/>
          <w:szCs w:val="20"/>
        </w:rPr>
      </w:pPr>
      <w:r w:rsidRPr="00E83D54">
        <w:rPr>
          <w:sz w:val="20"/>
        </w:rPr>
        <w:t>000 000 000 posizione detenuta per conto terzi (</w:t>
      </w:r>
      <w:r w:rsidR="001A3995" w:rsidRPr="00E83D54">
        <w:rPr>
          <w:sz w:val="20"/>
        </w:rPr>
        <w:t>soggetta</w:t>
      </w:r>
      <w:r w:rsidR="001A3995">
        <w:rPr>
          <w:sz w:val="20"/>
        </w:rPr>
        <w:t xml:space="preserve"> a</w:t>
      </w:r>
      <w:r>
        <w:rPr>
          <w:sz w:val="20"/>
        </w:rPr>
        <w:t xml:space="preserve">ll’imposta preventiva </w:t>
      </w:r>
      <w:r w:rsidR="001A3995">
        <w:rPr>
          <w:sz w:val="20"/>
        </w:rPr>
        <w:t xml:space="preserve">del </w:t>
      </w:r>
      <w:r>
        <w:rPr>
          <w:sz w:val="20"/>
        </w:rPr>
        <w:t>35%).</w:t>
      </w:r>
    </w:p>
    <w:p w14:paraId="16EA1960" w14:textId="2DDC4859" w:rsidR="009F68B3" w:rsidRDefault="009F68B3" w:rsidP="00C66BBB">
      <w:pPr>
        <w:pStyle w:val="Standard1"/>
        <w:rPr>
          <w:rFonts w:ascii="Times New Roman" w:hAnsi="Times New Roman"/>
          <w:sz w:val="20"/>
        </w:rPr>
      </w:pPr>
    </w:p>
    <w:p w14:paraId="76D05B51" w14:textId="77777777" w:rsidR="009F68B3" w:rsidRDefault="009F68B3" w:rsidP="00C66BBB">
      <w:pPr>
        <w:pStyle w:val="Standard1"/>
        <w:rPr>
          <w:rFonts w:ascii="Times New Roman" w:hAnsi="Times New Roman"/>
          <w:sz w:val="20"/>
        </w:rPr>
      </w:pPr>
    </w:p>
    <w:p w14:paraId="569C7A7A" w14:textId="1A61042E" w:rsidR="00C66BBB" w:rsidRPr="00FA794D" w:rsidRDefault="00C66BBB" w:rsidP="00C66BBB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Cordiali saluti</w:t>
      </w:r>
    </w:p>
    <w:p w14:paraId="4C138971" w14:textId="77777777" w:rsidR="00C66BBB" w:rsidRPr="00FA794D" w:rsidRDefault="00C66BBB" w:rsidP="00C66BBB">
      <w:pPr>
        <w:pStyle w:val="Standard1"/>
        <w:rPr>
          <w:rFonts w:ascii="Times New Roman" w:hAnsi="Times New Roman"/>
          <w:sz w:val="20"/>
        </w:rPr>
      </w:pPr>
    </w:p>
    <w:p w14:paraId="248C8CD8" w14:textId="77777777" w:rsidR="00C66BBB" w:rsidRPr="00FA794D" w:rsidRDefault="00C66BBB" w:rsidP="00C66BBB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…………………</w:t>
      </w:r>
    </w:p>
    <w:p w14:paraId="3F03F750" w14:textId="77777777" w:rsidR="00C66BBB" w:rsidRPr="00FA794D" w:rsidRDefault="00C66BBB" w:rsidP="00C66BBB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(nome della banca)</w:t>
      </w:r>
    </w:p>
    <w:p w14:paraId="16337E6C" w14:textId="77777777" w:rsidR="00C66BBB" w:rsidRPr="00FA794D" w:rsidRDefault="00C66BBB" w:rsidP="00C66BBB">
      <w:pPr>
        <w:pStyle w:val="Standard1"/>
        <w:rPr>
          <w:rFonts w:ascii="Times New Roman" w:hAnsi="Times New Roman"/>
          <w:sz w:val="20"/>
        </w:rPr>
      </w:pPr>
    </w:p>
    <w:p w14:paraId="5085BE37" w14:textId="77777777" w:rsidR="00C66BBB" w:rsidRPr="00FA794D" w:rsidRDefault="00C66BBB" w:rsidP="00C66BBB">
      <w:pPr>
        <w:pStyle w:val="Standard1"/>
        <w:rPr>
          <w:rFonts w:ascii="Times New Roman" w:hAnsi="Times New Roman"/>
          <w:sz w:val="20"/>
        </w:rPr>
      </w:pPr>
    </w:p>
    <w:p w14:paraId="35DF1AAC" w14:textId="77777777" w:rsidR="00C66BBB" w:rsidRPr="00FA794D" w:rsidRDefault="00C66BBB" w:rsidP="00C66BBB">
      <w:pPr>
        <w:pStyle w:val="Standard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…………………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…………………</w:t>
      </w:r>
    </w:p>
    <w:p w14:paraId="4B0F1864" w14:textId="54E41B13" w:rsidR="00C66BBB" w:rsidRPr="00FA794D" w:rsidRDefault="00C66BBB" w:rsidP="009F68B3">
      <w:pPr>
        <w:pStyle w:val="Standard1"/>
        <w:tabs>
          <w:tab w:val="left" w:pos="3402"/>
        </w:tabs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(cognome e nome)</w:t>
      </w:r>
      <w:r>
        <w:rPr>
          <w:rFonts w:ascii="Times New Roman" w:hAnsi="Times New Roman"/>
          <w:sz w:val="20"/>
        </w:rPr>
        <w:tab/>
        <w:t>(cognome e nome)</w:t>
      </w:r>
    </w:p>
    <w:sectPr w:rsidR="00C66BBB" w:rsidRPr="00FA794D" w:rsidSect="00376EC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2438" w:right="1134" w:bottom="1134" w:left="1701" w:header="56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DF4B49" w14:textId="77777777" w:rsidR="005E1E20" w:rsidRDefault="005E1E20" w:rsidP="00DA3D03">
      <w:pPr>
        <w:spacing w:after="0" w:line="240" w:lineRule="auto"/>
      </w:pPr>
      <w:r>
        <w:separator/>
      </w:r>
    </w:p>
  </w:endnote>
  <w:endnote w:type="continuationSeparator" w:id="0">
    <w:p w14:paraId="243A5467" w14:textId="77777777" w:rsidR="005E1E20" w:rsidRDefault="005E1E20" w:rsidP="00DA3D03">
      <w:pPr>
        <w:spacing w:after="0" w:line="240" w:lineRule="auto"/>
      </w:pPr>
      <w:r>
        <w:continuationSeparator/>
      </w:r>
    </w:p>
  </w:endnote>
  <w:endnote w:type="continuationNotice" w:id="1">
    <w:p w14:paraId="14DC0CBB" w14:textId="77777777" w:rsidR="00B828C8" w:rsidRDefault="00B828C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NBOfficina Sans Book">
    <w:altName w:val="Times New Roman"/>
    <w:charset w:val="00"/>
    <w:family w:val="auto"/>
    <w:pitch w:val="variable"/>
    <w:sig w:usb0="A00000AF" w:usb1="1000004A" w:usb2="00000000" w:usb3="00000000" w:csb0="0000011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442366" w14:textId="77777777" w:rsidR="00F64400" w:rsidRDefault="00F644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CD5A43" w14:textId="77777777" w:rsidR="00F64400" w:rsidRDefault="00F644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8454E5" w14:textId="77777777" w:rsidR="00F64400" w:rsidRDefault="00F644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5133CE" w14:textId="77777777" w:rsidR="005E1E20" w:rsidRPr="00006CD1" w:rsidRDefault="005E1E20" w:rsidP="00A60578">
      <w:pPr>
        <w:pStyle w:val="Footer"/>
        <w:rPr>
          <w:sz w:val="6"/>
          <w:szCs w:val="6"/>
        </w:rPr>
      </w:pPr>
      <w:r>
        <w:separator/>
      </w:r>
    </w:p>
  </w:footnote>
  <w:footnote w:type="continuationSeparator" w:id="0">
    <w:p w14:paraId="3C61C5CA" w14:textId="77777777" w:rsidR="005E1E20" w:rsidRDefault="005E1E20" w:rsidP="00DA3D03">
      <w:pPr>
        <w:spacing w:after="0" w:line="240" w:lineRule="auto"/>
      </w:pPr>
      <w:r>
        <w:continuationSeparator/>
      </w:r>
    </w:p>
  </w:footnote>
  <w:footnote w:type="continuationNotice" w:id="1">
    <w:p w14:paraId="29E4C12D" w14:textId="77777777" w:rsidR="00B828C8" w:rsidRDefault="00B828C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A452EA" w14:textId="77777777" w:rsidR="00F64400" w:rsidRDefault="00F644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F35712" w14:textId="77777777" w:rsidR="00F64400" w:rsidRDefault="00F644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260F23" w14:textId="77777777" w:rsidR="00F64400" w:rsidRDefault="00F644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5B833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E1EFB2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EBE26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146C2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782ECF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EDA87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DEA0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5C6000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C80DF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676D4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753A8E"/>
    <w:multiLevelType w:val="multilevel"/>
    <w:tmpl w:val="0BE6C038"/>
    <w:lvl w:ilvl="0">
      <w:start w:val="1"/>
      <w:numFmt w:val="bullet"/>
      <w:suff w:val="space"/>
      <w:lvlText w:val="-"/>
      <w:lvlJc w:val="left"/>
      <w:pPr>
        <w:ind w:left="170" w:hanging="170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bullet"/>
      <w:suff w:val="space"/>
      <w:lvlText w:val="-"/>
      <w:lvlJc w:val="left"/>
      <w:pPr>
        <w:ind w:left="340" w:hanging="170"/>
      </w:pPr>
      <w:rPr>
        <w:rFonts w:ascii="Times New Roman" w:hAnsi="Times New Roman" w:cs="Times New Roman" w:hint="default"/>
      </w:rPr>
    </w:lvl>
    <w:lvl w:ilvl="2">
      <w:start w:val="1"/>
      <w:numFmt w:val="bullet"/>
      <w:suff w:val="space"/>
      <w:lvlText w:val="-"/>
      <w:lvlJc w:val="left"/>
      <w:pPr>
        <w:ind w:left="510" w:hanging="170"/>
      </w:pPr>
      <w:rPr>
        <w:rFonts w:ascii="Times New Roman" w:hAnsi="Times New Roman" w:cs="Times New Roman" w:hint="default"/>
      </w:rPr>
    </w:lvl>
    <w:lvl w:ilvl="3">
      <w:start w:val="1"/>
      <w:numFmt w:val="bullet"/>
      <w:suff w:val="space"/>
      <w:lvlText w:val="-"/>
      <w:lvlJc w:val="left"/>
      <w:pPr>
        <w:ind w:left="680" w:hanging="170"/>
      </w:pPr>
      <w:rPr>
        <w:rFonts w:ascii="Times New Roman" w:hAnsi="Times New Roman" w:cs="Times New Roman" w:hint="default"/>
      </w:rPr>
    </w:lvl>
    <w:lvl w:ilvl="4">
      <w:start w:val="1"/>
      <w:numFmt w:val="bullet"/>
      <w:suff w:val="space"/>
      <w:lvlText w:val="-"/>
      <w:lvlJc w:val="left"/>
      <w:pPr>
        <w:ind w:left="850" w:hanging="170"/>
      </w:pPr>
      <w:rPr>
        <w:rFonts w:ascii="Times New Roman" w:hAnsi="Times New Roman" w:cs="Times New Roman" w:hint="default"/>
      </w:rPr>
    </w:lvl>
    <w:lvl w:ilvl="5">
      <w:start w:val="1"/>
      <w:numFmt w:val="bullet"/>
      <w:suff w:val="space"/>
      <w:lvlText w:val="-"/>
      <w:lvlJc w:val="left"/>
      <w:pPr>
        <w:ind w:left="1020" w:hanging="170"/>
      </w:pPr>
      <w:rPr>
        <w:rFonts w:ascii="Times New Roman" w:hAnsi="Times New Roman" w:cs="Times New Roman" w:hint="default"/>
      </w:rPr>
    </w:lvl>
    <w:lvl w:ilvl="6">
      <w:start w:val="1"/>
      <w:numFmt w:val="bullet"/>
      <w:suff w:val="space"/>
      <w:lvlText w:val="-"/>
      <w:lvlJc w:val="left"/>
      <w:pPr>
        <w:ind w:left="1190" w:hanging="170"/>
      </w:pPr>
      <w:rPr>
        <w:rFonts w:ascii="Times New Roman" w:hAnsi="Times New Roman" w:cs="Times New Roman" w:hint="default"/>
      </w:rPr>
    </w:lvl>
    <w:lvl w:ilvl="7">
      <w:start w:val="1"/>
      <w:numFmt w:val="bullet"/>
      <w:suff w:val="space"/>
      <w:lvlText w:val="-"/>
      <w:lvlJc w:val="left"/>
      <w:pPr>
        <w:ind w:left="1360" w:hanging="170"/>
      </w:pPr>
      <w:rPr>
        <w:rFonts w:ascii="Times New Roman" w:hAnsi="Times New Roman" w:cs="Times New Roman" w:hint="default"/>
      </w:rPr>
    </w:lvl>
    <w:lvl w:ilvl="8">
      <w:start w:val="1"/>
      <w:numFmt w:val="bullet"/>
      <w:suff w:val="space"/>
      <w:lvlText w:val="-"/>
      <w:lvlJc w:val="left"/>
      <w:pPr>
        <w:ind w:left="1530" w:hanging="170"/>
      </w:pPr>
      <w:rPr>
        <w:rFonts w:ascii="Times New Roman" w:hAnsi="Times New Roman" w:cs="Times New Roman" w:hint="default"/>
      </w:rPr>
    </w:lvl>
  </w:abstractNum>
  <w:abstractNum w:abstractNumId="11" w15:restartNumberingAfterBreak="0">
    <w:nsid w:val="033B27E8"/>
    <w:multiLevelType w:val="multilevel"/>
    <w:tmpl w:val="2354AE2C"/>
    <w:lvl w:ilvl="0">
      <w:start w:val="1"/>
      <w:numFmt w:val="decimal"/>
      <w:suff w:val="space"/>
      <w:lvlText w:val="%1."/>
      <w:lvlJc w:val="left"/>
      <w:pPr>
        <w:ind w:left="284" w:hanging="284"/>
      </w:pPr>
      <w:rPr>
        <w:rFonts w:asciiTheme="minorHAnsi" w:hAnsiTheme="minorHAnsi" w:hint="default"/>
        <w:sz w:val="24"/>
      </w:rPr>
    </w:lvl>
    <w:lvl w:ilvl="1">
      <w:start w:val="1"/>
      <w:numFmt w:val="lowerLetter"/>
      <w:suff w:val="space"/>
      <w:lvlText w:val="%2.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suff w:val="space"/>
      <w:lvlText w:val="%3."/>
      <w:lvlJc w:val="left"/>
      <w:pPr>
        <w:ind w:left="852" w:hanging="284"/>
      </w:pPr>
      <w:rPr>
        <w:rFonts w:ascii="Times New Roman" w:hAnsi="Times New Roman" w:hint="default"/>
        <w:b w:val="0"/>
        <w:i w:val="0"/>
        <w:sz w:val="24"/>
      </w:rPr>
    </w:lvl>
    <w:lvl w:ilvl="3">
      <w:start w:val="1"/>
      <w:numFmt w:val="decimal"/>
      <w:suff w:val="space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suff w:val="space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suff w:val="space"/>
      <w:lvlText w:val="%6."/>
      <w:lvlJc w:val="left"/>
      <w:pPr>
        <w:ind w:left="1704" w:hanging="284"/>
      </w:pPr>
      <w:rPr>
        <w:rFonts w:hint="default"/>
      </w:rPr>
    </w:lvl>
    <w:lvl w:ilvl="6">
      <w:start w:val="1"/>
      <w:numFmt w:val="decimal"/>
      <w:suff w:val="space"/>
      <w:lvlText w:val="%7."/>
      <w:lvlJc w:val="left"/>
      <w:pPr>
        <w:ind w:left="1985" w:hanging="284"/>
      </w:pPr>
      <w:rPr>
        <w:rFonts w:hint="default"/>
      </w:rPr>
    </w:lvl>
    <w:lvl w:ilvl="7">
      <w:start w:val="1"/>
      <w:numFmt w:val="lowerLetter"/>
      <w:suff w:val="space"/>
      <w:lvlText w:val="%8."/>
      <w:lvlJc w:val="left"/>
      <w:pPr>
        <w:ind w:left="2268" w:hanging="283"/>
      </w:pPr>
      <w:rPr>
        <w:rFonts w:hint="default"/>
      </w:rPr>
    </w:lvl>
    <w:lvl w:ilvl="8">
      <w:start w:val="1"/>
      <w:numFmt w:val="lowerRoman"/>
      <w:suff w:val="space"/>
      <w:lvlText w:val="%9."/>
      <w:lvlJc w:val="left"/>
      <w:pPr>
        <w:ind w:left="2552" w:hanging="284"/>
      </w:pPr>
      <w:rPr>
        <w:rFonts w:hint="default"/>
      </w:rPr>
    </w:lvl>
  </w:abstractNum>
  <w:abstractNum w:abstractNumId="12" w15:restartNumberingAfterBreak="0">
    <w:nsid w:val="03CA0E2B"/>
    <w:multiLevelType w:val="multilevel"/>
    <w:tmpl w:val="0C5A1FCC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13" w15:restartNumberingAfterBreak="0">
    <w:nsid w:val="0C554D9A"/>
    <w:multiLevelType w:val="multilevel"/>
    <w:tmpl w:val="CD7A7C0E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14" w15:restartNumberingAfterBreak="0">
    <w:nsid w:val="0F73723E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104E3308"/>
    <w:multiLevelType w:val="multilevel"/>
    <w:tmpl w:val="10EA1DD4"/>
    <w:numStyleLink w:val="SNBContent"/>
  </w:abstractNum>
  <w:abstractNum w:abstractNumId="16" w15:restartNumberingAfterBreak="0">
    <w:nsid w:val="18DC6B17"/>
    <w:multiLevelType w:val="multilevel"/>
    <w:tmpl w:val="D9A40FE0"/>
    <w:numStyleLink w:val="SNB2"/>
  </w:abstractNum>
  <w:abstractNum w:abstractNumId="17" w15:restartNumberingAfterBreak="0">
    <w:nsid w:val="1B8159A4"/>
    <w:multiLevelType w:val="multilevel"/>
    <w:tmpl w:val="10EA1DD4"/>
    <w:numStyleLink w:val="SNBContent"/>
  </w:abstractNum>
  <w:abstractNum w:abstractNumId="18" w15:restartNumberingAfterBreak="0">
    <w:nsid w:val="1E0A2C01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242C6D10"/>
    <w:multiLevelType w:val="multilevel"/>
    <w:tmpl w:val="10EA1DD4"/>
    <w:numStyleLink w:val="SNBContent"/>
  </w:abstractNum>
  <w:abstractNum w:abstractNumId="20" w15:restartNumberingAfterBreak="0">
    <w:nsid w:val="27DF3F76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2B255901"/>
    <w:multiLevelType w:val="multilevel"/>
    <w:tmpl w:val="10EA1DD4"/>
    <w:numStyleLink w:val="SNBContent"/>
  </w:abstractNum>
  <w:abstractNum w:abstractNumId="22" w15:restartNumberingAfterBreak="0">
    <w:nsid w:val="2B743AAF"/>
    <w:multiLevelType w:val="hybridMultilevel"/>
    <w:tmpl w:val="1FC2CFA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C4B70AD"/>
    <w:multiLevelType w:val="multilevel"/>
    <w:tmpl w:val="D9A40FE0"/>
    <w:numStyleLink w:val="SNB2"/>
  </w:abstractNum>
  <w:abstractNum w:abstractNumId="24" w15:restartNumberingAfterBreak="0">
    <w:nsid w:val="2C4E5ABA"/>
    <w:multiLevelType w:val="multilevel"/>
    <w:tmpl w:val="0BE6C038"/>
    <w:styleLink w:val="SNB1"/>
    <w:lvl w:ilvl="0">
      <w:start w:val="1"/>
      <w:numFmt w:val="bullet"/>
      <w:suff w:val="space"/>
      <w:lvlText w:val="-"/>
      <w:lvlJc w:val="left"/>
      <w:pPr>
        <w:ind w:left="170" w:hanging="170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bullet"/>
      <w:suff w:val="space"/>
      <w:lvlText w:val="-"/>
      <w:lvlJc w:val="left"/>
      <w:pPr>
        <w:ind w:left="340" w:hanging="170"/>
      </w:pPr>
      <w:rPr>
        <w:rFonts w:ascii="Times New Roman" w:hAnsi="Times New Roman" w:cs="Times New Roman" w:hint="default"/>
      </w:rPr>
    </w:lvl>
    <w:lvl w:ilvl="2">
      <w:start w:val="1"/>
      <w:numFmt w:val="bullet"/>
      <w:suff w:val="space"/>
      <w:lvlText w:val="-"/>
      <w:lvlJc w:val="left"/>
      <w:pPr>
        <w:ind w:left="510" w:hanging="170"/>
      </w:pPr>
      <w:rPr>
        <w:rFonts w:ascii="Times New Roman" w:hAnsi="Times New Roman" w:cs="Times New Roman" w:hint="default"/>
      </w:rPr>
    </w:lvl>
    <w:lvl w:ilvl="3">
      <w:start w:val="1"/>
      <w:numFmt w:val="bullet"/>
      <w:suff w:val="space"/>
      <w:lvlText w:val="-"/>
      <w:lvlJc w:val="left"/>
      <w:pPr>
        <w:ind w:left="680" w:hanging="170"/>
      </w:pPr>
      <w:rPr>
        <w:rFonts w:ascii="Times New Roman" w:hAnsi="Times New Roman" w:cs="Times New Roman" w:hint="default"/>
      </w:rPr>
    </w:lvl>
    <w:lvl w:ilvl="4">
      <w:start w:val="1"/>
      <w:numFmt w:val="bullet"/>
      <w:suff w:val="space"/>
      <w:lvlText w:val="-"/>
      <w:lvlJc w:val="left"/>
      <w:pPr>
        <w:ind w:left="850" w:hanging="170"/>
      </w:pPr>
      <w:rPr>
        <w:rFonts w:ascii="Times New Roman" w:hAnsi="Times New Roman" w:cs="Times New Roman" w:hint="default"/>
      </w:rPr>
    </w:lvl>
    <w:lvl w:ilvl="5">
      <w:start w:val="1"/>
      <w:numFmt w:val="bullet"/>
      <w:suff w:val="space"/>
      <w:lvlText w:val="-"/>
      <w:lvlJc w:val="left"/>
      <w:pPr>
        <w:ind w:left="1020" w:hanging="170"/>
      </w:pPr>
      <w:rPr>
        <w:rFonts w:ascii="Times New Roman" w:hAnsi="Times New Roman" w:cs="Times New Roman" w:hint="default"/>
      </w:rPr>
    </w:lvl>
    <w:lvl w:ilvl="6">
      <w:start w:val="1"/>
      <w:numFmt w:val="bullet"/>
      <w:suff w:val="space"/>
      <w:lvlText w:val="-"/>
      <w:lvlJc w:val="left"/>
      <w:pPr>
        <w:ind w:left="1190" w:hanging="170"/>
      </w:pPr>
      <w:rPr>
        <w:rFonts w:ascii="Times New Roman" w:hAnsi="Times New Roman" w:cs="Times New Roman" w:hint="default"/>
      </w:rPr>
    </w:lvl>
    <w:lvl w:ilvl="7">
      <w:start w:val="1"/>
      <w:numFmt w:val="bullet"/>
      <w:suff w:val="space"/>
      <w:lvlText w:val="-"/>
      <w:lvlJc w:val="left"/>
      <w:pPr>
        <w:ind w:left="1360" w:hanging="170"/>
      </w:pPr>
      <w:rPr>
        <w:rFonts w:ascii="Times New Roman" w:hAnsi="Times New Roman" w:cs="Times New Roman" w:hint="default"/>
      </w:rPr>
    </w:lvl>
    <w:lvl w:ilvl="8">
      <w:start w:val="1"/>
      <w:numFmt w:val="bullet"/>
      <w:suff w:val="space"/>
      <w:lvlText w:val="-"/>
      <w:lvlJc w:val="left"/>
      <w:pPr>
        <w:ind w:left="1530" w:hanging="170"/>
      </w:pPr>
      <w:rPr>
        <w:rFonts w:ascii="Times New Roman" w:hAnsi="Times New Roman" w:cs="Times New Roman" w:hint="default"/>
      </w:rPr>
    </w:lvl>
  </w:abstractNum>
  <w:abstractNum w:abstractNumId="25" w15:restartNumberingAfterBreak="0">
    <w:nsid w:val="2E1E765A"/>
    <w:multiLevelType w:val="multilevel"/>
    <w:tmpl w:val="10EA1DD4"/>
    <w:numStyleLink w:val="SNBContent"/>
  </w:abstractNum>
  <w:abstractNum w:abstractNumId="26" w15:restartNumberingAfterBreak="0">
    <w:nsid w:val="32231AE4"/>
    <w:multiLevelType w:val="multilevel"/>
    <w:tmpl w:val="904E7C34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27" w15:restartNumberingAfterBreak="0">
    <w:nsid w:val="35DE4083"/>
    <w:multiLevelType w:val="multilevel"/>
    <w:tmpl w:val="D9A40FE0"/>
    <w:styleLink w:val="SNB2"/>
    <w:lvl w:ilvl="0">
      <w:start w:val="1"/>
      <w:numFmt w:val="decimal"/>
      <w:lvlText w:val="%1."/>
      <w:lvlJc w:val="left"/>
      <w:pPr>
        <w:ind w:left="397" w:hanging="397"/>
      </w:pPr>
      <w:rPr>
        <w:rFonts w:asciiTheme="minorHAnsi" w:hAnsiTheme="minorHAnsi" w:hint="default"/>
        <w:sz w:val="24"/>
      </w:rPr>
    </w:lvl>
    <w:lvl w:ilvl="1">
      <w:start w:val="1"/>
      <w:numFmt w:val="lowerLetter"/>
      <w:lvlText w:val="%2."/>
      <w:lvlJc w:val="left"/>
      <w:pPr>
        <w:ind w:left="737" w:hanging="34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134" w:hanging="397"/>
      </w:pPr>
      <w:rPr>
        <w:rFonts w:ascii="Times New Roman" w:hAnsi="Times New Roman" w:hint="default"/>
        <w:b w:val="0"/>
        <w:i w:val="0"/>
        <w:sz w:val="24"/>
      </w:rPr>
    </w:lvl>
    <w:lvl w:ilvl="3">
      <w:start w:val="1"/>
      <w:numFmt w:val="decimal"/>
      <w:lvlText w:val="%4."/>
      <w:lvlJc w:val="left"/>
      <w:pPr>
        <w:ind w:left="1474" w:hanging="340"/>
      </w:pPr>
      <w:rPr>
        <w:rFonts w:ascii="Times New Roman" w:hAnsi="Times New Roman" w:hint="default"/>
        <w:sz w:val="24"/>
      </w:rPr>
    </w:lvl>
    <w:lvl w:ilvl="4">
      <w:start w:val="1"/>
      <w:numFmt w:val="lowerLetter"/>
      <w:suff w:val="space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suff w:val="space"/>
      <w:lvlText w:val="%6."/>
      <w:lvlJc w:val="left"/>
      <w:pPr>
        <w:ind w:left="1704" w:hanging="284"/>
      </w:pPr>
      <w:rPr>
        <w:rFonts w:hint="default"/>
      </w:rPr>
    </w:lvl>
    <w:lvl w:ilvl="6">
      <w:start w:val="1"/>
      <w:numFmt w:val="decimal"/>
      <w:suff w:val="space"/>
      <w:lvlText w:val="%7."/>
      <w:lvlJc w:val="left"/>
      <w:pPr>
        <w:ind w:left="1985" w:hanging="284"/>
      </w:pPr>
      <w:rPr>
        <w:rFonts w:hint="default"/>
      </w:rPr>
    </w:lvl>
    <w:lvl w:ilvl="7">
      <w:start w:val="1"/>
      <w:numFmt w:val="lowerLetter"/>
      <w:suff w:val="space"/>
      <w:lvlText w:val="%8."/>
      <w:lvlJc w:val="left"/>
      <w:pPr>
        <w:ind w:left="2268" w:hanging="283"/>
      </w:pPr>
      <w:rPr>
        <w:rFonts w:hint="default"/>
      </w:rPr>
    </w:lvl>
    <w:lvl w:ilvl="8">
      <w:start w:val="1"/>
      <w:numFmt w:val="lowerRoman"/>
      <w:suff w:val="space"/>
      <w:lvlText w:val="%9."/>
      <w:lvlJc w:val="left"/>
      <w:pPr>
        <w:ind w:left="2552" w:hanging="284"/>
      </w:pPr>
      <w:rPr>
        <w:rFonts w:hint="default"/>
      </w:rPr>
    </w:lvl>
  </w:abstractNum>
  <w:abstractNum w:abstractNumId="28" w15:restartNumberingAfterBreak="0">
    <w:nsid w:val="36AE673F"/>
    <w:multiLevelType w:val="multilevel"/>
    <w:tmpl w:val="0BE6C038"/>
    <w:numStyleLink w:val="SNB1"/>
  </w:abstractNum>
  <w:abstractNum w:abstractNumId="29" w15:restartNumberingAfterBreak="0">
    <w:nsid w:val="3B613AB4"/>
    <w:multiLevelType w:val="multilevel"/>
    <w:tmpl w:val="10EA1DD4"/>
    <w:numStyleLink w:val="SNBContent"/>
  </w:abstractNum>
  <w:abstractNum w:abstractNumId="30" w15:restartNumberingAfterBreak="0">
    <w:nsid w:val="3E853F7B"/>
    <w:multiLevelType w:val="multilevel"/>
    <w:tmpl w:val="D9A40FE0"/>
    <w:numStyleLink w:val="SNB2"/>
  </w:abstractNum>
  <w:abstractNum w:abstractNumId="31" w15:restartNumberingAfterBreak="0">
    <w:nsid w:val="442D43AD"/>
    <w:multiLevelType w:val="multilevel"/>
    <w:tmpl w:val="D9A40FE0"/>
    <w:numStyleLink w:val="SNB2"/>
  </w:abstractNum>
  <w:abstractNum w:abstractNumId="32" w15:restartNumberingAfterBreak="0">
    <w:nsid w:val="464D2B77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 w15:restartNumberingAfterBreak="0">
    <w:nsid w:val="48070439"/>
    <w:multiLevelType w:val="multilevel"/>
    <w:tmpl w:val="10EA1DD4"/>
    <w:numStyleLink w:val="SNBContent"/>
  </w:abstractNum>
  <w:abstractNum w:abstractNumId="34" w15:restartNumberingAfterBreak="0">
    <w:nsid w:val="4D784C25"/>
    <w:multiLevelType w:val="multilevel"/>
    <w:tmpl w:val="0BE6C038"/>
    <w:lvl w:ilvl="0">
      <w:start w:val="1"/>
      <w:numFmt w:val="bullet"/>
      <w:suff w:val="space"/>
      <w:lvlText w:val="-"/>
      <w:lvlJc w:val="left"/>
      <w:pPr>
        <w:ind w:left="170" w:hanging="170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bullet"/>
      <w:suff w:val="space"/>
      <w:lvlText w:val="-"/>
      <w:lvlJc w:val="left"/>
      <w:pPr>
        <w:ind w:left="340" w:hanging="170"/>
      </w:pPr>
      <w:rPr>
        <w:rFonts w:ascii="Times New Roman" w:hAnsi="Times New Roman" w:cs="Times New Roman" w:hint="default"/>
      </w:rPr>
    </w:lvl>
    <w:lvl w:ilvl="2">
      <w:start w:val="1"/>
      <w:numFmt w:val="bullet"/>
      <w:suff w:val="space"/>
      <w:lvlText w:val="-"/>
      <w:lvlJc w:val="left"/>
      <w:pPr>
        <w:ind w:left="510" w:hanging="170"/>
      </w:pPr>
      <w:rPr>
        <w:rFonts w:ascii="Times New Roman" w:hAnsi="Times New Roman" w:cs="Times New Roman" w:hint="default"/>
      </w:rPr>
    </w:lvl>
    <w:lvl w:ilvl="3">
      <w:start w:val="1"/>
      <w:numFmt w:val="bullet"/>
      <w:suff w:val="space"/>
      <w:lvlText w:val="-"/>
      <w:lvlJc w:val="left"/>
      <w:pPr>
        <w:ind w:left="680" w:hanging="170"/>
      </w:pPr>
      <w:rPr>
        <w:rFonts w:ascii="Times New Roman" w:hAnsi="Times New Roman" w:cs="Times New Roman" w:hint="default"/>
      </w:rPr>
    </w:lvl>
    <w:lvl w:ilvl="4">
      <w:start w:val="1"/>
      <w:numFmt w:val="bullet"/>
      <w:suff w:val="space"/>
      <w:lvlText w:val="-"/>
      <w:lvlJc w:val="left"/>
      <w:pPr>
        <w:ind w:left="850" w:hanging="170"/>
      </w:pPr>
      <w:rPr>
        <w:rFonts w:ascii="Times New Roman" w:hAnsi="Times New Roman" w:cs="Times New Roman" w:hint="default"/>
      </w:rPr>
    </w:lvl>
    <w:lvl w:ilvl="5">
      <w:start w:val="1"/>
      <w:numFmt w:val="bullet"/>
      <w:suff w:val="space"/>
      <w:lvlText w:val="-"/>
      <w:lvlJc w:val="left"/>
      <w:pPr>
        <w:ind w:left="1020" w:hanging="170"/>
      </w:pPr>
      <w:rPr>
        <w:rFonts w:ascii="Times New Roman" w:hAnsi="Times New Roman" w:cs="Times New Roman" w:hint="default"/>
      </w:rPr>
    </w:lvl>
    <w:lvl w:ilvl="6">
      <w:start w:val="1"/>
      <w:numFmt w:val="bullet"/>
      <w:suff w:val="space"/>
      <w:lvlText w:val="-"/>
      <w:lvlJc w:val="left"/>
      <w:pPr>
        <w:ind w:left="1190" w:hanging="170"/>
      </w:pPr>
      <w:rPr>
        <w:rFonts w:ascii="Times New Roman" w:hAnsi="Times New Roman" w:cs="Times New Roman" w:hint="default"/>
      </w:rPr>
    </w:lvl>
    <w:lvl w:ilvl="7">
      <w:start w:val="1"/>
      <w:numFmt w:val="bullet"/>
      <w:suff w:val="space"/>
      <w:lvlText w:val="-"/>
      <w:lvlJc w:val="left"/>
      <w:pPr>
        <w:ind w:left="1360" w:hanging="170"/>
      </w:pPr>
      <w:rPr>
        <w:rFonts w:ascii="Times New Roman" w:hAnsi="Times New Roman" w:cs="Times New Roman" w:hint="default"/>
      </w:rPr>
    </w:lvl>
    <w:lvl w:ilvl="8">
      <w:start w:val="1"/>
      <w:numFmt w:val="bullet"/>
      <w:suff w:val="space"/>
      <w:lvlText w:val="-"/>
      <w:lvlJc w:val="left"/>
      <w:pPr>
        <w:ind w:left="1530" w:hanging="170"/>
      </w:pPr>
      <w:rPr>
        <w:rFonts w:ascii="Times New Roman" w:hAnsi="Times New Roman" w:cs="Times New Roman" w:hint="default"/>
      </w:rPr>
    </w:lvl>
  </w:abstractNum>
  <w:abstractNum w:abstractNumId="35" w15:restartNumberingAfterBreak="0">
    <w:nsid w:val="53B57C9D"/>
    <w:multiLevelType w:val="multilevel"/>
    <w:tmpl w:val="10EA1DD4"/>
    <w:styleLink w:val="SNBContent"/>
    <w:lvl w:ilvl="0">
      <w:start w:val="1"/>
      <w:numFmt w:val="decimal"/>
      <w:pStyle w:val="Heading1"/>
      <w:lvlText w:val="%1. 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. 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"/>
      <w:lvlText w:val="%1.%2.%3. 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3">
      <w:start w:val="1"/>
      <w:numFmt w:val="decimal"/>
      <w:pStyle w:val="Heading4"/>
      <w:lvlText w:val="%1.%2.%3.%4. "/>
      <w:lvlJc w:val="left"/>
      <w:pPr>
        <w:tabs>
          <w:tab w:val="num" w:pos="1418"/>
        </w:tabs>
        <w:ind w:left="1418" w:hanging="1418"/>
      </w:pPr>
      <w:rPr>
        <w:rFonts w:hint="default"/>
      </w:rPr>
    </w:lvl>
    <w:lvl w:ilvl="4">
      <w:start w:val="1"/>
      <w:numFmt w:val="decimal"/>
      <w:suff w:val="space"/>
      <w:lvlText w:val="%1.%2.%3.%4.%5.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. 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. 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. 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 "/>
      <w:lvlJc w:val="left"/>
      <w:pPr>
        <w:ind w:left="0" w:firstLine="0"/>
      </w:pPr>
      <w:rPr>
        <w:rFonts w:hint="default"/>
      </w:rPr>
    </w:lvl>
  </w:abstractNum>
  <w:abstractNum w:abstractNumId="36" w15:restartNumberingAfterBreak="0">
    <w:nsid w:val="58365EFF"/>
    <w:multiLevelType w:val="multilevel"/>
    <w:tmpl w:val="10EA1DD4"/>
    <w:numStyleLink w:val="SNBContent"/>
  </w:abstractNum>
  <w:abstractNum w:abstractNumId="37" w15:restartNumberingAfterBreak="0">
    <w:nsid w:val="5B6735EA"/>
    <w:multiLevelType w:val="multilevel"/>
    <w:tmpl w:val="10EA1DD4"/>
    <w:numStyleLink w:val="SNBContent"/>
  </w:abstractNum>
  <w:abstractNum w:abstractNumId="38" w15:restartNumberingAfterBreak="0">
    <w:nsid w:val="5DA7246D"/>
    <w:multiLevelType w:val="multilevel"/>
    <w:tmpl w:val="0BE6C038"/>
    <w:numStyleLink w:val="SNB1"/>
  </w:abstractNum>
  <w:abstractNum w:abstractNumId="39" w15:restartNumberingAfterBreak="0">
    <w:nsid w:val="629A0062"/>
    <w:multiLevelType w:val="multilevel"/>
    <w:tmpl w:val="0BE6C038"/>
    <w:numStyleLink w:val="SNB1"/>
  </w:abstractNum>
  <w:abstractNum w:abstractNumId="40" w15:restartNumberingAfterBreak="0">
    <w:nsid w:val="725E63C6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732929CB"/>
    <w:multiLevelType w:val="multilevel"/>
    <w:tmpl w:val="74D20856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42" w15:restartNumberingAfterBreak="0">
    <w:nsid w:val="75702D87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3" w15:restartNumberingAfterBreak="0">
    <w:nsid w:val="79353F7F"/>
    <w:multiLevelType w:val="multilevel"/>
    <w:tmpl w:val="0BE6C038"/>
    <w:numStyleLink w:val="SNB1"/>
  </w:abstractNum>
  <w:abstractNum w:abstractNumId="44" w15:restartNumberingAfterBreak="0">
    <w:nsid w:val="7F041E67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40"/>
  </w:num>
  <w:num w:numId="12">
    <w:abstractNumId w:val="32"/>
  </w:num>
  <w:num w:numId="13">
    <w:abstractNumId w:val="41"/>
  </w:num>
  <w:num w:numId="14">
    <w:abstractNumId w:val="26"/>
  </w:num>
  <w:num w:numId="1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</w:num>
  <w:num w:numId="17">
    <w:abstractNumId w:val="12"/>
  </w:num>
  <w:num w:numId="18">
    <w:abstractNumId w:val="18"/>
  </w:num>
  <w:num w:numId="19">
    <w:abstractNumId w:val="44"/>
  </w:num>
  <w:num w:numId="20">
    <w:abstractNumId w:val="20"/>
  </w:num>
  <w:num w:numId="21">
    <w:abstractNumId w:val="42"/>
  </w:num>
  <w:num w:numId="22">
    <w:abstractNumId w:val="24"/>
  </w:num>
  <w:num w:numId="23">
    <w:abstractNumId w:val="28"/>
  </w:num>
  <w:num w:numId="24">
    <w:abstractNumId w:val="39"/>
  </w:num>
  <w:num w:numId="25">
    <w:abstractNumId w:val="34"/>
  </w:num>
  <w:num w:numId="26">
    <w:abstractNumId w:val="14"/>
  </w:num>
  <w:num w:numId="27">
    <w:abstractNumId w:val="27"/>
  </w:num>
  <w:num w:numId="28">
    <w:abstractNumId w:val="30"/>
  </w:num>
  <w:num w:numId="29">
    <w:abstractNumId w:val="16"/>
  </w:num>
  <w:num w:numId="30">
    <w:abstractNumId w:val="35"/>
    <w:lvlOverride w:ilvl="0">
      <w:lvl w:ilvl="0">
        <w:start w:val="1"/>
        <w:numFmt w:val="decimal"/>
        <w:pStyle w:val="Heading1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suff w:val="space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suff w:val="space"/>
        <w:lvlText w:val="%1.%2.%3.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suff w:val="space"/>
        <w:lvlText w:val="%1.%2.%3.%4.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suff w:val="space"/>
        <w:lvlText w:val="%1.%2.%3.%4.%5.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suff w:val="space"/>
        <w:lvlText w:val="%1.%2.%3.%4.%5.%6.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suff w:val="space"/>
        <w:lvlText w:val="%1.%2.%3.%4.%5.%6.%7.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decimal"/>
        <w:suff w:val="space"/>
        <w:lvlText w:val="%1.%2.%3.%4.%5.%6.%7.%8.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decimal"/>
        <w:suff w:val="space"/>
        <w:lvlText w:val="%1.%2.%3.%4.%5.%6.%7.%8.%9."/>
        <w:lvlJc w:val="left"/>
        <w:pPr>
          <w:ind w:left="0" w:firstLine="0"/>
        </w:pPr>
        <w:rPr>
          <w:rFonts w:hint="default"/>
        </w:rPr>
      </w:lvl>
    </w:lvlOverride>
  </w:num>
  <w:num w:numId="3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5"/>
  </w:num>
  <w:num w:numId="33">
    <w:abstractNumId w:val="23"/>
  </w:num>
  <w:num w:numId="34">
    <w:abstractNumId w:val="11"/>
  </w:num>
  <w:num w:numId="35">
    <w:abstractNumId w:val="22"/>
  </w:num>
  <w:num w:numId="36">
    <w:abstractNumId w:val="38"/>
  </w:num>
  <w:num w:numId="37">
    <w:abstractNumId w:val="10"/>
  </w:num>
  <w:num w:numId="38">
    <w:abstractNumId w:val="43"/>
  </w:num>
  <w:num w:numId="39">
    <w:abstractNumId w:val="29"/>
  </w:num>
  <w:num w:numId="40">
    <w:abstractNumId w:val="25"/>
  </w:num>
  <w:num w:numId="41">
    <w:abstractNumId w:val="21"/>
  </w:num>
  <w:num w:numId="42">
    <w:abstractNumId w:val="15"/>
  </w:num>
  <w:num w:numId="43">
    <w:abstractNumId w:val="17"/>
  </w:num>
  <w:num w:numId="44">
    <w:abstractNumId w:val="19"/>
  </w:num>
  <w:num w:numId="45">
    <w:abstractNumId w:val="36"/>
  </w:num>
  <w:num w:numId="46">
    <w:abstractNumId w:val="33"/>
  </w:num>
  <w:num w:numId="47">
    <w:abstractNumId w:val="37"/>
  </w:num>
  <w:num w:numId="4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oNotTrackFormatting/>
  <w:defaultTabStop w:val="1134"/>
  <w:hyphenationZone w:val="425"/>
  <w:characterSpacingControl w:val="doNotCompress"/>
  <w:hdrShapeDefaults>
    <o:shapedefaults v:ext="edit" spidmax="3891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164"/>
    <w:rsid w:val="00000616"/>
    <w:rsid w:val="000019FE"/>
    <w:rsid w:val="000046FA"/>
    <w:rsid w:val="00006CD1"/>
    <w:rsid w:val="000158B8"/>
    <w:rsid w:val="00042CC1"/>
    <w:rsid w:val="00053944"/>
    <w:rsid w:val="00055416"/>
    <w:rsid w:val="00074B38"/>
    <w:rsid w:val="0008045E"/>
    <w:rsid w:val="000B0567"/>
    <w:rsid w:val="000B24BB"/>
    <w:rsid w:val="000B7E7D"/>
    <w:rsid w:val="000D0F5E"/>
    <w:rsid w:val="000E01DD"/>
    <w:rsid w:val="000E3708"/>
    <w:rsid w:val="000E59B3"/>
    <w:rsid w:val="000F3399"/>
    <w:rsid w:val="00105C2B"/>
    <w:rsid w:val="00151BB7"/>
    <w:rsid w:val="00160547"/>
    <w:rsid w:val="001638E3"/>
    <w:rsid w:val="001807DB"/>
    <w:rsid w:val="00181BFA"/>
    <w:rsid w:val="001925B3"/>
    <w:rsid w:val="001950EC"/>
    <w:rsid w:val="001A3995"/>
    <w:rsid w:val="001A7EA8"/>
    <w:rsid w:val="001B29A9"/>
    <w:rsid w:val="001C3737"/>
    <w:rsid w:val="001C388F"/>
    <w:rsid w:val="001C485D"/>
    <w:rsid w:val="001E13A6"/>
    <w:rsid w:val="001E27AD"/>
    <w:rsid w:val="001F68FA"/>
    <w:rsid w:val="002036C9"/>
    <w:rsid w:val="002041A3"/>
    <w:rsid w:val="00210FD7"/>
    <w:rsid w:val="002268C1"/>
    <w:rsid w:val="0023140A"/>
    <w:rsid w:val="00247B60"/>
    <w:rsid w:val="00250381"/>
    <w:rsid w:val="002536B6"/>
    <w:rsid w:val="00254AC6"/>
    <w:rsid w:val="0026672F"/>
    <w:rsid w:val="00277D19"/>
    <w:rsid w:val="002A566A"/>
    <w:rsid w:val="002A5F6D"/>
    <w:rsid w:val="002C29A3"/>
    <w:rsid w:val="002D3164"/>
    <w:rsid w:val="002E48E1"/>
    <w:rsid w:val="00304FA4"/>
    <w:rsid w:val="00322DA3"/>
    <w:rsid w:val="00323573"/>
    <w:rsid w:val="00326603"/>
    <w:rsid w:val="00331A8E"/>
    <w:rsid w:val="00353219"/>
    <w:rsid w:val="00376EC3"/>
    <w:rsid w:val="003818B6"/>
    <w:rsid w:val="0039597D"/>
    <w:rsid w:val="003C4EFF"/>
    <w:rsid w:val="003E0E23"/>
    <w:rsid w:val="003E18C0"/>
    <w:rsid w:val="0040005F"/>
    <w:rsid w:val="004355F0"/>
    <w:rsid w:val="00437120"/>
    <w:rsid w:val="0044036F"/>
    <w:rsid w:val="00450265"/>
    <w:rsid w:val="00476F30"/>
    <w:rsid w:val="00480EFF"/>
    <w:rsid w:val="004831A4"/>
    <w:rsid w:val="00496B56"/>
    <w:rsid w:val="004B729A"/>
    <w:rsid w:val="004C0852"/>
    <w:rsid w:val="004D4936"/>
    <w:rsid w:val="004E09ED"/>
    <w:rsid w:val="004E4D21"/>
    <w:rsid w:val="004F6672"/>
    <w:rsid w:val="005335C4"/>
    <w:rsid w:val="0054063C"/>
    <w:rsid w:val="0054351C"/>
    <w:rsid w:val="00561321"/>
    <w:rsid w:val="00583B47"/>
    <w:rsid w:val="00583DE0"/>
    <w:rsid w:val="0058684E"/>
    <w:rsid w:val="005951FE"/>
    <w:rsid w:val="005A0277"/>
    <w:rsid w:val="005A2ADB"/>
    <w:rsid w:val="005B662C"/>
    <w:rsid w:val="005C1651"/>
    <w:rsid w:val="005C2F2D"/>
    <w:rsid w:val="005E05DD"/>
    <w:rsid w:val="005E1E20"/>
    <w:rsid w:val="005E49B3"/>
    <w:rsid w:val="00611AB8"/>
    <w:rsid w:val="00623BD0"/>
    <w:rsid w:val="0064100A"/>
    <w:rsid w:val="00641F32"/>
    <w:rsid w:val="006657DD"/>
    <w:rsid w:val="00676E25"/>
    <w:rsid w:val="0068006A"/>
    <w:rsid w:val="0069744D"/>
    <w:rsid w:val="006A27BF"/>
    <w:rsid w:val="006B6F36"/>
    <w:rsid w:val="006E0B63"/>
    <w:rsid w:val="006E3B36"/>
    <w:rsid w:val="006F459A"/>
    <w:rsid w:val="00720CC2"/>
    <w:rsid w:val="00723B87"/>
    <w:rsid w:val="00724A92"/>
    <w:rsid w:val="0076089D"/>
    <w:rsid w:val="0079534E"/>
    <w:rsid w:val="007A3394"/>
    <w:rsid w:val="007A3FFA"/>
    <w:rsid w:val="007B0B0E"/>
    <w:rsid w:val="007D0ED9"/>
    <w:rsid w:val="007E0F27"/>
    <w:rsid w:val="007F5D26"/>
    <w:rsid w:val="00802DC9"/>
    <w:rsid w:val="0080774F"/>
    <w:rsid w:val="00813860"/>
    <w:rsid w:val="00815406"/>
    <w:rsid w:val="00833632"/>
    <w:rsid w:val="008377CB"/>
    <w:rsid w:val="0084449C"/>
    <w:rsid w:val="008510D1"/>
    <w:rsid w:val="00862BDE"/>
    <w:rsid w:val="008801CB"/>
    <w:rsid w:val="00894CC2"/>
    <w:rsid w:val="008A540E"/>
    <w:rsid w:val="008D36A2"/>
    <w:rsid w:val="008F2A9F"/>
    <w:rsid w:val="009127AD"/>
    <w:rsid w:val="00940942"/>
    <w:rsid w:val="0094210A"/>
    <w:rsid w:val="00945F14"/>
    <w:rsid w:val="0094679E"/>
    <w:rsid w:val="00956866"/>
    <w:rsid w:val="00965E53"/>
    <w:rsid w:val="009710B9"/>
    <w:rsid w:val="009749EA"/>
    <w:rsid w:val="009834D4"/>
    <w:rsid w:val="009A1945"/>
    <w:rsid w:val="009A3CCD"/>
    <w:rsid w:val="009A4D1E"/>
    <w:rsid w:val="009B651C"/>
    <w:rsid w:val="009C58BD"/>
    <w:rsid w:val="009D1723"/>
    <w:rsid w:val="009D5C57"/>
    <w:rsid w:val="009E7CB7"/>
    <w:rsid w:val="009F68B3"/>
    <w:rsid w:val="00A11893"/>
    <w:rsid w:val="00A15A36"/>
    <w:rsid w:val="00A250B4"/>
    <w:rsid w:val="00A25134"/>
    <w:rsid w:val="00A3056A"/>
    <w:rsid w:val="00A35C0F"/>
    <w:rsid w:val="00A559D0"/>
    <w:rsid w:val="00A560E1"/>
    <w:rsid w:val="00A60578"/>
    <w:rsid w:val="00A82881"/>
    <w:rsid w:val="00A94DD1"/>
    <w:rsid w:val="00AA0723"/>
    <w:rsid w:val="00AD0228"/>
    <w:rsid w:val="00AE5330"/>
    <w:rsid w:val="00AF0D38"/>
    <w:rsid w:val="00B0687C"/>
    <w:rsid w:val="00B13A87"/>
    <w:rsid w:val="00B15265"/>
    <w:rsid w:val="00B17D1E"/>
    <w:rsid w:val="00B44010"/>
    <w:rsid w:val="00B77555"/>
    <w:rsid w:val="00B775DE"/>
    <w:rsid w:val="00B828C8"/>
    <w:rsid w:val="00B8584F"/>
    <w:rsid w:val="00B96555"/>
    <w:rsid w:val="00BC609B"/>
    <w:rsid w:val="00BD6637"/>
    <w:rsid w:val="00BE2278"/>
    <w:rsid w:val="00C0459E"/>
    <w:rsid w:val="00C14965"/>
    <w:rsid w:val="00C210DF"/>
    <w:rsid w:val="00C25CA3"/>
    <w:rsid w:val="00C3704B"/>
    <w:rsid w:val="00C57D9A"/>
    <w:rsid w:val="00C6089F"/>
    <w:rsid w:val="00C66BBB"/>
    <w:rsid w:val="00C702C3"/>
    <w:rsid w:val="00C75E86"/>
    <w:rsid w:val="00C80A75"/>
    <w:rsid w:val="00C82B42"/>
    <w:rsid w:val="00C84A13"/>
    <w:rsid w:val="00CA4766"/>
    <w:rsid w:val="00CB1BE6"/>
    <w:rsid w:val="00CC5B3E"/>
    <w:rsid w:val="00CC6D4D"/>
    <w:rsid w:val="00CC6DC5"/>
    <w:rsid w:val="00CC77A0"/>
    <w:rsid w:val="00CF26E3"/>
    <w:rsid w:val="00CF3094"/>
    <w:rsid w:val="00D028B7"/>
    <w:rsid w:val="00D042D6"/>
    <w:rsid w:val="00D12575"/>
    <w:rsid w:val="00D50DCA"/>
    <w:rsid w:val="00D55D58"/>
    <w:rsid w:val="00D77B19"/>
    <w:rsid w:val="00D86524"/>
    <w:rsid w:val="00D96345"/>
    <w:rsid w:val="00DA3D03"/>
    <w:rsid w:val="00DB5257"/>
    <w:rsid w:val="00DC5AE1"/>
    <w:rsid w:val="00DC7126"/>
    <w:rsid w:val="00DE42C1"/>
    <w:rsid w:val="00DE6883"/>
    <w:rsid w:val="00E04676"/>
    <w:rsid w:val="00E24B15"/>
    <w:rsid w:val="00E433AC"/>
    <w:rsid w:val="00E53368"/>
    <w:rsid w:val="00E54001"/>
    <w:rsid w:val="00E55EA0"/>
    <w:rsid w:val="00E64E30"/>
    <w:rsid w:val="00E7017E"/>
    <w:rsid w:val="00E70703"/>
    <w:rsid w:val="00E83D54"/>
    <w:rsid w:val="00E96B8D"/>
    <w:rsid w:val="00EB2D41"/>
    <w:rsid w:val="00EB2E67"/>
    <w:rsid w:val="00EB664F"/>
    <w:rsid w:val="00ED272F"/>
    <w:rsid w:val="00ED3F5C"/>
    <w:rsid w:val="00EE42BB"/>
    <w:rsid w:val="00EE54E9"/>
    <w:rsid w:val="00EE5554"/>
    <w:rsid w:val="00EE7021"/>
    <w:rsid w:val="00EF5715"/>
    <w:rsid w:val="00F013EF"/>
    <w:rsid w:val="00F33B00"/>
    <w:rsid w:val="00F45AA4"/>
    <w:rsid w:val="00F47FA0"/>
    <w:rsid w:val="00F64400"/>
    <w:rsid w:val="00F70A97"/>
    <w:rsid w:val="00F71F42"/>
    <w:rsid w:val="00F77F51"/>
    <w:rsid w:val="00F90301"/>
    <w:rsid w:val="00FA794D"/>
    <w:rsid w:val="00FB3124"/>
    <w:rsid w:val="00FB594B"/>
    <w:rsid w:val="00FB7AF1"/>
    <w:rsid w:val="00FC3D38"/>
    <w:rsid w:val="00FF3DFB"/>
    <w:rsid w:val="00FF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;"/>
  <w14:docId w14:val="319696A5"/>
  <w15:chartTrackingRefBased/>
  <w15:docId w15:val="{FE189129-9150-47BE-A004-337522D2E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/>
    <w:lsdException w:name="envelope address" w:semiHidden="1"/>
    <w:lsdException w:name="envelope return" w:semiHidden="1"/>
    <w:lsdException w:name="footnote reference" w:semiHidden="1" w:unhideWhenUsed="1"/>
    <w:lsdException w:name="annotation reference" w:semiHidden="1" w:unhideWhenUsed="1"/>
    <w:lsdException w:name="line number" w:semiHidden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 w:unhideWhenUsed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uiPriority="21" w:qFormat="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351C"/>
    <w:pPr>
      <w:spacing w:after="120"/>
    </w:pPr>
    <w:rPr>
      <w:rFonts w:ascii="Times New Roman" w:hAnsi="Times New Roman"/>
      <w:color w:val="080808" w:themeColor="text1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75DE"/>
    <w:pPr>
      <w:keepNext/>
      <w:keepLines/>
      <w:numPr>
        <w:numId w:val="47"/>
      </w:numPr>
      <w:spacing w:before="360" w:after="60"/>
      <w:outlineLvl w:val="0"/>
    </w:pPr>
    <w:rPr>
      <w:rFonts w:asciiTheme="majorHAnsi" w:eastAsiaTheme="majorEastAsia" w:hAnsiTheme="majorHAnsi" w:cstheme="majorBidi"/>
      <w:b/>
      <w:bCs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B775DE"/>
    <w:pPr>
      <w:keepNext/>
      <w:keepLines/>
      <w:numPr>
        <w:ilvl w:val="1"/>
        <w:numId w:val="47"/>
      </w:numPr>
      <w:spacing w:before="360" w:after="6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B775DE"/>
    <w:pPr>
      <w:keepNext/>
      <w:keepLines/>
      <w:numPr>
        <w:ilvl w:val="2"/>
        <w:numId w:val="47"/>
      </w:numPr>
      <w:spacing w:before="360" w:after="60"/>
      <w:outlineLvl w:val="2"/>
    </w:pPr>
    <w:rPr>
      <w:rFonts w:asciiTheme="majorHAnsi" w:eastAsiaTheme="majorEastAsia" w:hAnsiTheme="majorHAnsi" w:cstheme="majorBidi"/>
      <w:b/>
      <w:bCs/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B775DE"/>
    <w:pPr>
      <w:keepNext/>
      <w:keepLines/>
      <w:numPr>
        <w:ilvl w:val="3"/>
        <w:numId w:val="47"/>
      </w:numPr>
      <w:spacing w:before="360" w:after="60"/>
      <w:outlineLvl w:val="3"/>
    </w:pPr>
    <w:rPr>
      <w:rFonts w:asciiTheme="majorHAnsi" w:eastAsiaTheme="majorEastAsia" w:hAnsiTheme="majorHAnsi" w:cstheme="majorBidi"/>
      <w:bCs/>
      <w:iCs/>
      <w:sz w:val="22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1C3737"/>
    <w:pPr>
      <w:keepNext/>
      <w:keepLines/>
      <w:spacing w:before="360" w:after="60"/>
      <w:outlineLvl w:val="4"/>
    </w:pPr>
    <w:rPr>
      <w:rFonts w:asciiTheme="majorHAnsi" w:eastAsiaTheme="majorEastAsia" w:hAnsiTheme="majorHAnsi" w:cstheme="majorBidi"/>
      <w:b/>
      <w:sz w:val="30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1950EC"/>
    <w:pPr>
      <w:keepNext/>
      <w:keepLines/>
      <w:spacing w:before="360" w:after="60"/>
      <w:outlineLvl w:val="5"/>
    </w:pPr>
    <w:rPr>
      <w:rFonts w:asciiTheme="majorHAnsi" w:eastAsiaTheme="majorEastAsia" w:hAnsiTheme="majorHAnsi" w:cstheme="majorBidi"/>
      <w:b/>
      <w:iCs/>
      <w:sz w:val="2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1950EC"/>
    <w:pPr>
      <w:keepNext/>
      <w:keepLines/>
      <w:spacing w:before="360" w:after="60"/>
      <w:outlineLvl w:val="6"/>
    </w:pPr>
    <w:rPr>
      <w:rFonts w:asciiTheme="majorHAnsi" w:eastAsiaTheme="majorEastAsia" w:hAnsiTheme="majorHAnsi" w:cstheme="majorBidi"/>
      <w:b/>
      <w:iCs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1950EC"/>
    <w:pPr>
      <w:keepNext/>
      <w:keepLines/>
      <w:spacing w:before="360" w:after="60"/>
      <w:outlineLvl w:val="7"/>
    </w:pPr>
    <w:rPr>
      <w:rFonts w:asciiTheme="majorHAnsi" w:eastAsiaTheme="majorEastAsia" w:hAnsiTheme="majorHAnsi" w:cstheme="majorBidi"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A3D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76EC3"/>
    <w:rPr>
      <w:rFonts w:ascii="Times New Roman" w:hAnsi="Times New Roman"/>
      <w:color w:val="080808" w:themeColor="text1"/>
      <w:sz w:val="24"/>
    </w:rPr>
  </w:style>
  <w:style w:type="paragraph" w:styleId="Footer">
    <w:name w:val="footer"/>
    <w:basedOn w:val="Normal"/>
    <w:link w:val="FooterChar"/>
    <w:uiPriority w:val="99"/>
    <w:semiHidden/>
    <w:rsid w:val="00DA3D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76EC3"/>
    <w:rPr>
      <w:rFonts w:ascii="Times New Roman" w:hAnsi="Times New Roman"/>
      <w:color w:val="080808" w:themeColor="text1"/>
      <w:sz w:val="24"/>
    </w:rPr>
  </w:style>
  <w:style w:type="table" w:styleId="TableGrid">
    <w:name w:val="Table Grid"/>
    <w:basedOn w:val="TableNormal"/>
    <w:uiPriority w:val="59"/>
    <w:rsid w:val="00376EC3"/>
    <w:pPr>
      <w:spacing w:after="0" w:line="240" w:lineRule="auto"/>
    </w:pPr>
    <w:tblPr>
      <w:tblInd w:w="-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510D1"/>
    <w:rPr>
      <w:rFonts w:asciiTheme="majorHAnsi" w:eastAsiaTheme="majorEastAsia" w:hAnsiTheme="majorHAnsi" w:cstheme="majorBidi"/>
      <w:b/>
      <w:bCs/>
      <w:color w:val="080808" w:themeColor="text1"/>
      <w:sz w:val="30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510D1"/>
    <w:rPr>
      <w:rFonts w:asciiTheme="majorHAnsi" w:eastAsiaTheme="majorEastAsia" w:hAnsiTheme="majorHAnsi" w:cstheme="majorBidi"/>
      <w:b/>
      <w:bCs/>
      <w:color w:val="080808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510D1"/>
    <w:rPr>
      <w:rFonts w:asciiTheme="majorHAnsi" w:eastAsiaTheme="majorEastAsia" w:hAnsiTheme="majorHAnsi" w:cstheme="majorBidi"/>
      <w:b/>
      <w:bCs/>
      <w:color w:val="080808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6EC3"/>
    <w:rPr>
      <w:rFonts w:asciiTheme="majorHAnsi" w:eastAsiaTheme="majorEastAsia" w:hAnsiTheme="majorHAnsi" w:cstheme="majorBidi"/>
      <w:bCs/>
      <w:iCs/>
      <w:color w:val="080808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18C0"/>
    <w:rPr>
      <w:rFonts w:asciiTheme="majorHAnsi" w:eastAsiaTheme="majorEastAsia" w:hAnsiTheme="majorHAnsi" w:cstheme="majorBidi"/>
      <w:b/>
      <w:color w:val="080808" w:themeColor="text1"/>
      <w:sz w:val="3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18C0"/>
    <w:rPr>
      <w:rFonts w:asciiTheme="majorHAnsi" w:eastAsiaTheme="majorEastAsia" w:hAnsiTheme="majorHAnsi" w:cstheme="majorBidi"/>
      <w:b/>
      <w:iCs/>
      <w:color w:val="080808" w:themeColor="text1"/>
      <w:sz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18C0"/>
    <w:rPr>
      <w:rFonts w:asciiTheme="majorHAnsi" w:eastAsiaTheme="majorEastAsia" w:hAnsiTheme="majorHAnsi" w:cstheme="majorBidi"/>
      <w:b/>
      <w:iCs/>
      <w:color w:val="080808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18C0"/>
    <w:rPr>
      <w:rFonts w:asciiTheme="majorHAnsi" w:eastAsiaTheme="majorEastAsia" w:hAnsiTheme="majorHAnsi" w:cstheme="majorBidi"/>
      <w:color w:val="080808" w:themeColor="text1"/>
      <w:szCs w:val="20"/>
    </w:rPr>
  </w:style>
  <w:style w:type="character" w:styleId="Emphasis">
    <w:name w:val="Emphasis"/>
    <w:basedOn w:val="DefaultParagraphFont"/>
    <w:uiPriority w:val="20"/>
    <w:qFormat/>
    <w:rsid w:val="00D50DCA"/>
    <w:rPr>
      <w:b/>
      <w:i w:val="0"/>
      <w:iCs/>
    </w:rPr>
  </w:style>
  <w:style w:type="character" w:styleId="IntenseEmphasis">
    <w:name w:val="Intense Emphasis"/>
    <w:basedOn w:val="DefaultParagraphFont"/>
    <w:uiPriority w:val="21"/>
    <w:qFormat/>
    <w:rsid w:val="00D50DCA"/>
    <w:rPr>
      <w:b/>
      <w:bCs/>
      <w:i w:val="0"/>
      <w:iCs/>
      <w:color w:val="080808" w:themeColor="text1"/>
      <w:u w:val="single"/>
    </w:rPr>
  </w:style>
  <w:style w:type="paragraph" w:styleId="FootnoteText">
    <w:name w:val="footnote text"/>
    <w:basedOn w:val="Normal"/>
    <w:link w:val="FootnoteTextChar"/>
    <w:uiPriority w:val="99"/>
    <w:semiHidden/>
    <w:rsid w:val="00496B56"/>
    <w:pPr>
      <w:spacing w:after="0" w:line="240" w:lineRule="auto"/>
      <w:ind w:left="119" w:hanging="119"/>
    </w:pPr>
    <w:rPr>
      <w:sz w:val="16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433AC"/>
    <w:rPr>
      <w:rFonts w:ascii="Times New Roman" w:hAnsi="Times New Roman"/>
      <w:color w:val="080808" w:themeColor="text1"/>
      <w:sz w:val="16"/>
      <w:szCs w:val="20"/>
    </w:rPr>
  </w:style>
  <w:style w:type="character" w:styleId="FootnoteReference">
    <w:name w:val="footnote reference"/>
    <w:basedOn w:val="DefaultParagraphFont"/>
    <w:uiPriority w:val="99"/>
    <w:semiHidden/>
    <w:rsid w:val="00476F30"/>
    <w:rPr>
      <w:rFonts w:ascii="Times New Roman" w:hAnsi="Times New Roman"/>
      <w:sz w:val="24"/>
      <w:vertAlign w:val="superscript"/>
    </w:rPr>
  </w:style>
  <w:style w:type="paragraph" w:styleId="Title">
    <w:name w:val="Title"/>
    <w:basedOn w:val="Normal"/>
    <w:next w:val="Subtitle"/>
    <w:link w:val="TitleChar"/>
    <w:uiPriority w:val="10"/>
    <w:qFormat/>
    <w:rsid w:val="00323573"/>
    <w:pPr>
      <w:spacing w:after="0"/>
      <w:contextualSpacing/>
    </w:pPr>
    <w:rPr>
      <w:rFonts w:asciiTheme="majorHAnsi" w:eastAsiaTheme="majorEastAsia" w:hAnsiTheme="majorHAnsi" w:cstheme="majorBidi"/>
      <w:b/>
      <w:sz w:val="3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510D1"/>
    <w:rPr>
      <w:rFonts w:asciiTheme="majorHAnsi" w:eastAsiaTheme="majorEastAsia" w:hAnsiTheme="majorHAnsi" w:cstheme="majorBidi"/>
      <w:b/>
      <w:color w:val="080808" w:themeColor="text1"/>
      <w:sz w:val="30"/>
      <w:szCs w:val="52"/>
    </w:rPr>
  </w:style>
  <w:style w:type="paragraph" w:styleId="Caption">
    <w:name w:val="caption"/>
    <w:basedOn w:val="Normal"/>
    <w:next w:val="Normal"/>
    <w:uiPriority w:val="35"/>
    <w:qFormat/>
    <w:rsid w:val="00D50DCA"/>
    <w:pPr>
      <w:spacing w:after="200" w:line="240" w:lineRule="auto"/>
    </w:pPr>
    <w:rPr>
      <w:rFonts w:asciiTheme="majorHAnsi" w:hAnsiTheme="majorHAnsi"/>
      <w:bCs/>
      <w:sz w:val="16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7021"/>
    <w:pPr>
      <w:numPr>
        <w:ilvl w:val="1"/>
      </w:numPr>
      <w:spacing w:after="360"/>
    </w:pPr>
    <w:rPr>
      <w:rFonts w:asciiTheme="majorHAnsi" w:eastAsiaTheme="majorEastAsia" w:hAnsiTheme="majorHAnsi" w:cstheme="majorBidi"/>
      <w:iCs/>
      <w:sz w:val="30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510D1"/>
    <w:rPr>
      <w:rFonts w:asciiTheme="majorHAnsi" w:eastAsiaTheme="majorEastAsia" w:hAnsiTheme="majorHAnsi" w:cstheme="majorBidi"/>
      <w:iCs/>
      <w:color w:val="080808" w:themeColor="text1"/>
      <w:sz w:val="30"/>
      <w:szCs w:val="24"/>
    </w:rPr>
  </w:style>
  <w:style w:type="paragraph" w:customStyle="1" w:styleId="MetaTags">
    <w:name w:val="MetaTags"/>
    <w:basedOn w:val="Normal"/>
    <w:link w:val="MetaTagsZchn"/>
    <w:semiHidden/>
    <w:qFormat/>
    <w:rsid w:val="00D50DCA"/>
    <w:pPr>
      <w:spacing w:after="0"/>
    </w:pPr>
    <w:rPr>
      <w:rFonts w:asciiTheme="majorHAnsi" w:hAnsiTheme="majorHAnsi"/>
      <w:noProof/>
      <w:sz w:val="16"/>
    </w:rPr>
  </w:style>
  <w:style w:type="paragraph" w:styleId="BalloonText">
    <w:name w:val="Balloon Text"/>
    <w:basedOn w:val="Normal"/>
    <w:link w:val="BalloonTextChar"/>
    <w:uiPriority w:val="99"/>
    <w:semiHidden/>
    <w:rsid w:val="00894C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etaTagsZchn">
    <w:name w:val="MetaTags Zchn"/>
    <w:basedOn w:val="DefaultParagraphFont"/>
    <w:link w:val="MetaTags"/>
    <w:semiHidden/>
    <w:rsid w:val="008510D1"/>
    <w:rPr>
      <w:rFonts w:asciiTheme="majorHAnsi" w:hAnsiTheme="majorHAnsi"/>
      <w:noProof/>
      <w:color w:val="080808" w:themeColor="text1"/>
      <w:sz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0D1"/>
    <w:rPr>
      <w:rFonts w:ascii="Tahoma" w:hAnsi="Tahoma" w:cs="Tahoma"/>
      <w:color w:val="080808" w:themeColor="text1"/>
      <w:sz w:val="16"/>
      <w:szCs w:val="16"/>
    </w:rPr>
  </w:style>
  <w:style w:type="paragraph" w:styleId="TOC1">
    <w:name w:val="toc 1"/>
    <w:basedOn w:val="Normal"/>
    <w:next w:val="Normal"/>
    <w:uiPriority w:val="39"/>
    <w:rsid w:val="00B0687C"/>
    <w:pPr>
      <w:tabs>
        <w:tab w:val="left" w:pos="1134"/>
        <w:tab w:val="right" w:pos="9061"/>
      </w:tabs>
      <w:spacing w:before="240" w:after="60"/>
      <w:ind w:left="1134" w:right="851" w:hanging="1134"/>
    </w:pPr>
  </w:style>
  <w:style w:type="character" w:styleId="Hyperlink">
    <w:name w:val="Hyperlink"/>
    <w:basedOn w:val="DefaultParagraphFont"/>
    <w:uiPriority w:val="99"/>
    <w:rsid w:val="006B6F36"/>
    <w:rPr>
      <w:color w:val="7CA3C6" w:themeColor="accent1"/>
      <w:u w:val="single"/>
    </w:rPr>
  </w:style>
  <w:style w:type="paragraph" w:styleId="TOCHeading">
    <w:name w:val="TOC Heading"/>
    <w:basedOn w:val="Normal"/>
    <w:next w:val="Normal"/>
    <w:uiPriority w:val="39"/>
    <w:semiHidden/>
    <w:qFormat/>
    <w:rsid w:val="00151BB7"/>
    <w:pPr>
      <w:tabs>
        <w:tab w:val="right" w:pos="9061"/>
      </w:tabs>
      <w:spacing w:after="60"/>
    </w:pPr>
    <w:rPr>
      <w:rFonts w:asciiTheme="majorHAnsi" w:hAnsiTheme="majorHAnsi"/>
      <w:b/>
      <w:sz w:val="22"/>
    </w:rPr>
  </w:style>
  <w:style w:type="paragraph" w:styleId="TOC2">
    <w:name w:val="toc 2"/>
    <w:basedOn w:val="Normal"/>
    <w:next w:val="Normal"/>
    <w:uiPriority w:val="39"/>
    <w:rsid w:val="00B0687C"/>
    <w:pPr>
      <w:tabs>
        <w:tab w:val="left" w:pos="1134"/>
        <w:tab w:val="right" w:pos="9061"/>
      </w:tabs>
      <w:spacing w:after="60"/>
      <w:ind w:left="1134" w:right="851" w:hanging="1134"/>
    </w:pPr>
  </w:style>
  <w:style w:type="paragraph" w:styleId="TOC3">
    <w:name w:val="toc 3"/>
    <w:basedOn w:val="Normal"/>
    <w:next w:val="Normal"/>
    <w:uiPriority w:val="39"/>
    <w:rsid w:val="00B0687C"/>
    <w:pPr>
      <w:tabs>
        <w:tab w:val="left" w:pos="1134"/>
        <w:tab w:val="right" w:pos="9061"/>
      </w:tabs>
      <w:spacing w:after="60"/>
      <w:ind w:left="1134" w:right="851" w:hanging="1134"/>
    </w:pPr>
  </w:style>
  <w:style w:type="paragraph" w:styleId="TOC4">
    <w:name w:val="toc 4"/>
    <w:basedOn w:val="Normal"/>
    <w:next w:val="Normal"/>
    <w:uiPriority w:val="39"/>
    <w:semiHidden/>
    <w:rsid w:val="00B0687C"/>
    <w:pPr>
      <w:tabs>
        <w:tab w:val="left" w:pos="1134"/>
        <w:tab w:val="right" w:pos="9061"/>
      </w:tabs>
      <w:spacing w:after="60"/>
      <w:ind w:left="1134" w:right="851" w:hanging="1134"/>
    </w:pPr>
  </w:style>
  <w:style w:type="paragraph" w:styleId="TOC5">
    <w:name w:val="toc 5"/>
    <w:basedOn w:val="Normal"/>
    <w:next w:val="Normal"/>
    <w:uiPriority w:val="39"/>
    <w:semiHidden/>
    <w:rsid w:val="00326603"/>
    <w:pPr>
      <w:tabs>
        <w:tab w:val="right" w:pos="9061"/>
      </w:tabs>
      <w:spacing w:before="240" w:after="60"/>
      <w:ind w:right="851"/>
    </w:pPr>
  </w:style>
  <w:style w:type="paragraph" w:styleId="TOC6">
    <w:name w:val="toc 6"/>
    <w:basedOn w:val="Normal"/>
    <w:next w:val="Normal"/>
    <w:uiPriority w:val="39"/>
    <w:semiHidden/>
    <w:rsid w:val="00326603"/>
    <w:pPr>
      <w:tabs>
        <w:tab w:val="right" w:pos="9061"/>
      </w:tabs>
      <w:spacing w:after="60"/>
      <w:ind w:right="851"/>
    </w:pPr>
  </w:style>
  <w:style w:type="paragraph" w:styleId="TOC7">
    <w:name w:val="toc 7"/>
    <w:basedOn w:val="Normal"/>
    <w:next w:val="Normal"/>
    <w:uiPriority w:val="39"/>
    <w:semiHidden/>
    <w:rsid w:val="00326603"/>
    <w:pPr>
      <w:tabs>
        <w:tab w:val="right" w:pos="9061"/>
      </w:tabs>
      <w:spacing w:after="60"/>
      <w:ind w:right="851"/>
    </w:pPr>
  </w:style>
  <w:style w:type="paragraph" w:styleId="TOC8">
    <w:name w:val="toc 8"/>
    <w:basedOn w:val="Normal"/>
    <w:next w:val="Normal"/>
    <w:uiPriority w:val="39"/>
    <w:semiHidden/>
    <w:rsid w:val="00326603"/>
    <w:pPr>
      <w:tabs>
        <w:tab w:val="right" w:pos="9061"/>
      </w:tabs>
      <w:spacing w:after="60"/>
      <w:ind w:right="851"/>
    </w:pPr>
  </w:style>
  <w:style w:type="paragraph" w:styleId="TOC9">
    <w:name w:val="toc 9"/>
    <w:basedOn w:val="Normal"/>
    <w:next w:val="Normal"/>
    <w:uiPriority w:val="39"/>
    <w:semiHidden/>
    <w:rsid w:val="0040005F"/>
    <w:pPr>
      <w:spacing w:after="0"/>
      <w:ind w:right="851"/>
    </w:pPr>
  </w:style>
  <w:style w:type="paragraph" w:styleId="ListParagraph">
    <w:name w:val="List Paragraph"/>
    <w:basedOn w:val="Normal"/>
    <w:uiPriority w:val="34"/>
    <w:semiHidden/>
    <w:rsid w:val="00E64E30"/>
  </w:style>
  <w:style w:type="numbering" w:customStyle="1" w:styleId="SNB1">
    <w:name w:val="SNB 1"/>
    <w:uiPriority w:val="99"/>
    <w:rsid w:val="00E64E30"/>
    <w:pPr>
      <w:numPr>
        <w:numId w:val="22"/>
      </w:numPr>
    </w:pPr>
  </w:style>
  <w:style w:type="numbering" w:customStyle="1" w:styleId="SNB2">
    <w:name w:val="SNB 2"/>
    <w:uiPriority w:val="99"/>
    <w:rsid w:val="008510D1"/>
    <w:pPr>
      <w:numPr>
        <w:numId w:val="27"/>
      </w:numPr>
    </w:pPr>
  </w:style>
  <w:style w:type="numbering" w:customStyle="1" w:styleId="SNBContent">
    <w:name w:val="SNB Content"/>
    <w:uiPriority w:val="99"/>
    <w:rsid w:val="00B775DE"/>
    <w:pPr>
      <w:numPr>
        <w:numId w:val="32"/>
      </w:numPr>
    </w:pPr>
  </w:style>
  <w:style w:type="paragraph" w:styleId="EndnoteText">
    <w:name w:val="endnote text"/>
    <w:basedOn w:val="Normal"/>
    <w:link w:val="EndnoteTextChar"/>
    <w:uiPriority w:val="99"/>
    <w:semiHidden/>
    <w:rsid w:val="00A6057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510D1"/>
    <w:rPr>
      <w:color w:val="080808" w:themeColor="text1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A60578"/>
    <w:rPr>
      <w:vertAlign w:val="superscript"/>
    </w:rPr>
  </w:style>
  <w:style w:type="table" w:styleId="GridTable1Light">
    <w:name w:val="Grid Table 1 Light"/>
    <w:basedOn w:val="TableNormal"/>
    <w:uiPriority w:val="46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9C9C9C" w:themeColor="text1" w:themeTint="66"/>
        <w:left w:val="single" w:sz="4" w:space="0" w:color="9C9C9C" w:themeColor="text1" w:themeTint="66"/>
        <w:bottom w:val="single" w:sz="4" w:space="0" w:color="9C9C9C" w:themeColor="text1" w:themeTint="66"/>
        <w:right w:val="single" w:sz="4" w:space="0" w:color="9C9C9C" w:themeColor="text1" w:themeTint="66"/>
        <w:insideH w:val="single" w:sz="4" w:space="0" w:color="9C9C9C" w:themeColor="text1" w:themeTint="66"/>
        <w:insideV w:val="single" w:sz="4" w:space="0" w:color="9C9C9C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A6A6A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A6A6A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Quote">
    <w:name w:val="Quote"/>
    <w:basedOn w:val="Normal"/>
    <w:next w:val="Normal"/>
    <w:link w:val="QuoteChar"/>
    <w:uiPriority w:val="29"/>
    <w:semiHidden/>
    <w:rsid w:val="002536B6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4351C"/>
    <w:rPr>
      <w:rFonts w:ascii="Times New Roman" w:hAnsi="Times New Roman"/>
      <w:i/>
      <w:iCs/>
      <w:color w:val="080808" w:themeColor="text1"/>
      <w:sz w:val="24"/>
    </w:rPr>
  </w:style>
  <w:style w:type="character" w:styleId="FollowedHyperlink">
    <w:name w:val="FollowedHyperlink"/>
    <w:basedOn w:val="DefaultParagraphFont"/>
    <w:uiPriority w:val="99"/>
    <w:semiHidden/>
    <w:rsid w:val="00E96B8D"/>
    <w:rPr>
      <w:color w:val="7CA3C6" w:themeColor="accent1"/>
      <w:u w:val="single"/>
    </w:rPr>
  </w:style>
  <w:style w:type="table" w:styleId="GridTable2-Accent1">
    <w:name w:val="Grid Table 2 Accent 1"/>
    <w:basedOn w:val="TableNormal"/>
    <w:uiPriority w:val="47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2" w:space="0" w:color="B0C7DC" w:themeColor="accent1" w:themeTint="99"/>
        <w:bottom w:val="single" w:sz="2" w:space="0" w:color="B0C7DC" w:themeColor="accent1" w:themeTint="99"/>
        <w:insideH w:val="single" w:sz="2" w:space="0" w:color="B0C7DC" w:themeColor="accent1" w:themeTint="99"/>
        <w:insideV w:val="single" w:sz="2" w:space="0" w:color="B0C7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0C7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0C7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CF3" w:themeFill="accent1" w:themeFillTint="33"/>
      </w:tcPr>
    </w:tblStylePr>
    <w:tblStylePr w:type="band1Horz">
      <w:tblPr/>
      <w:tcPr>
        <w:shd w:val="clear" w:color="auto" w:fill="E4ECF3" w:themeFill="accent1" w:themeFillTint="33"/>
      </w:tcPr>
    </w:tblStylePr>
  </w:style>
  <w:style w:type="table" w:styleId="GridTable1Light-Accent1">
    <w:name w:val="Grid Table 1 Light Accent 1"/>
    <w:basedOn w:val="TableNormal"/>
    <w:uiPriority w:val="46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CADAE8" w:themeColor="accent1" w:themeTint="66"/>
        <w:left w:val="single" w:sz="4" w:space="0" w:color="CADAE8" w:themeColor="accent1" w:themeTint="66"/>
        <w:bottom w:val="single" w:sz="4" w:space="0" w:color="CADAE8" w:themeColor="accent1" w:themeTint="66"/>
        <w:right w:val="single" w:sz="4" w:space="0" w:color="CADAE8" w:themeColor="accent1" w:themeTint="66"/>
        <w:insideH w:val="single" w:sz="4" w:space="0" w:color="CADAE8" w:themeColor="accent1" w:themeTint="66"/>
        <w:insideV w:val="single" w:sz="4" w:space="0" w:color="CADA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0C7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0C7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leohneRahmen">
    <w:name w:val="Tabelle ohne Rahmen"/>
    <w:basedOn w:val="TableNormal"/>
    <w:uiPriority w:val="99"/>
    <w:rsid w:val="001807DB"/>
    <w:pPr>
      <w:spacing w:after="0" w:line="240" w:lineRule="auto"/>
    </w:pPr>
    <w:tblPr>
      <w:tblInd w:w="-108" w:type="dxa"/>
    </w:tblPr>
  </w:style>
  <w:style w:type="table" w:styleId="GridTable1Light-Accent3">
    <w:name w:val="Grid Table 1 Light Accent 3"/>
    <w:basedOn w:val="TableNormal"/>
    <w:uiPriority w:val="46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FFDC95" w:themeColor="accent3" w:themeTint="66"/>
        <w:left w:val="single" w:sz="4" w:space="0" w:color="FFDC95" w:themeColor="accent3" w:themeTint="66"/>
        <w:bottom w:val="single" w:sz="4" w:space="0" w:color="FFDC95" w:themeColor="accent3" w:themeTint="66"/>
        <w:right w:val="single" w:sz="4" w:space="0" w:color="FFDC95" w:themeColor="accent3" w:themeTint="66"/>
        <w:insideH w:val="single" w:sz="4" w:space="0" w:color="FFDC95" w:themeColor="accent3" w:themeTint="66"/>
        <w:insideV w:val="single" w:sz="4" w:space="0" w:color="FFDC9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FCA61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CA6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D1E4BA" w:themeColor="accent4" w:themeTint="66"/>
        <w:left w:val="single" w:sz="4" w:space="0" w:color="D1E4BA" w:themeColor="accent4" w:themeTint="66"/>
        <w:bottom w:val="single" w:sz="4" w:space="0" w:color="D1E4BA" w:themeColor="accent4" w:themeTint="66"/>
        <w:right w:val="single" w:sz="4" w:space="0" w:color="D1E4BA" w:themeColor="accent4" w:themeTint="66"/>
        <w:insideH w:val="single" w:sz="4" w:space="0" w:color="D1E4BA" w:themeColor="accent4" w:themeTint="66"/>
        <w:insideV w:val="single" w:sz="4" w:space="0" w:color="D1E4BA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BD69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BD69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A8C1BE" w:themeColor="accent5" w:themeTint="66"/>
        <w:left w:val="single" w:sz="4" w:space="0" w:color="A8C1BE" w:themeColor="accent5" w:themeTint="66"/>
        <w:bottom w:val="single" w:sz="4" w:space="0" w:color="A8C1BE" w:themeColor="accent5" w:themeTint="66"/>
        <w:right w:val="single" w:sz="4" w:space="0" w:color="A8C1BE" w:themeColor="accent5" w:themeTint="66"/>
        <w:insideH w:val="single" w:sz="4" w:space="0" w:color="A8C1BE" w:themeColor="accent5" w:themeTint="66"/>
        <w:insideV w:val="single" w:sz="4" w:space="0" w:color="A8C1B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7DA39E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DA39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E9F5F6" w:themeColor="accent6" w:themeTint="66"/>
        <w:left w:val="single" w:sz="4" w:space="0" w:color="E9F5F6" w:themeColor="accent6" w:themeTint="66"/>
        <w:bottom w:val="single" w:sz="4" w:space="0" w:color="E9F5F6" w:themeColor="accent6" w:themeTint="66"/>
        <w:right w:val="single" w:sz="4" w:space="0" w:color="E9F5F6" w:themeColor="accent6" w:themeTint="66"/>
        <w:insideH w:val="single" w:sz="4" w:space="0" w:color="E9F5F6" w:themeColor="accent6" w:themeTint="66"/>
        <w:insideV w:val="single" w:sz="4" w:space="0" w:color="E9F5F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DFF0F2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FF0F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E3999D" w:themeColor="accent2" w:themeTint="66"/>
        <w:left w:val="single" w:sz="4" w:space="0" w:color="E3999D" w:themeColor="accent2" w:themeTint="66"/>
        <w:bottom w:val="single" w:sz="4" w:space="0" w:color="E3999D" w:themeColor="accent2" w:themeTint="66"/>
        <w:right w:val="single" w:sz="4" w:space="0" w:color="E3999D" w:themeColor="accent2" w:themeTint="66"/>
        <w:insideH w:val="single" w:sz="4" w:space="0" w:color="E3999D" w:themeColor="accent2" w:themeTint="66"/>
        <w:insideV w:val="single" w:sz="4" w:space="0" w:color="E3999D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5666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5666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2" w:space="0" w:color="6A6A6A" w:themeColor="text1" w:themeTint="99"/>
        <w:bottom w:val="single" w:sz="2" w:space="0" w:color="6A6A6A" w:themeColor="text1" w:themeTint="99"/>
        <w:insideH w:val="single" w:sz="2" w:space="0" w:color="6A6A6A" w:themeColor="text1" w:themeTint="99"/>
        <w:insideV w:val="single" w:sz="2" w:space="0" w:color="6A6A6A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A6A6A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A6A6A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DCD" w:themeFill="text1" w:themeFillTint="33"/>
      </w:tcPr>
    </w:tblStylePr>
    <w:tblStylePr w:type="band1Horz">
      <w:tblPr/>
      <w:tcPr>
        <w:shd w:val="clear" w:color="auto" w:fill="CDCDCD" w:themeFill="text1" w:themeFillTint="33"/>
      </w:tcPr>
    </w:tblStylePr>
  </w:style>
  <w:style w:type="table" w:styleId="GridTable2-Accent2">
    <w:name w:val="Grid Table 2 Accent 2"/>
    <w:basedOn w:val="TableNormal"/>
    <w:uiPriority w:val="47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2" w:space="0" w:color="D5666D" w:themeColor="accent2" w:themeTint="99"/>
        <w:bottom w:val="single" w:sz="2" w:space="0" w:color="D5666D" w:themeColor="accent2" w:themeTint="99"/>
        <w:insideH w:val="single" w:sz="2" w:space="0" w:color="D5666D" w:themeColor="accent2" w:themeTint="99"/>
        <w:insideV w:val="single" w:sz="2" w:space="0" w:color="D5666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5666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5666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CCE" w:themeFill="accent2" w:themeFillTint="33"/>
      </w:tcPr>
    </w:tblStylePr>
    <w:tblStylePr w:type="band1Horz">
      <w:tblPr/>
      <w:tcPr>
        <w:shd w:val="clear" w:color="auto" w:fill="F1CCCE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2" w:space="0" w:color="FFCA61" w:themeColor="accent3" w:themeTint="99"/>
        <w:bottom w:val="single" w:sz="2" w:space="0" w:color="FFCA61" w:themeColor="accent3" w:themeTint="99"/>
        <w:insideH w:val="single" w:sz="2" w:space="0" w:color="FFCA61" w:themeColor="accent3" w:themeTint="99"/>
        <w:insideV w:val="single" w:sz="2" w:space="0" w:color="FFCA61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CA61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CA61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CA" w:themeFill="accent3" w:themeFillTint="33"/>
      </w:tcPr>
    </w:tblStylePr>
    <w:tblStylePr w:type="band1Horz">
      <w:tblPr/>
      <w:tcPr>
        <w:shd w:val="clear" w:color="auto" w:fill="FFEDC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2" w:space="0" w:color="BBD697" w:themeColor="accent4" w:themeTint="99"/>
        <w:bottom w:val="single" w:sz="2" w:space="0" w:color="BBD697" w:themeColor="accent4" w:themeTint="99"/>
        <w:insideH w:val="single" w:sz="2" w:space="0" w:color="BBD697" w:themeColor="accent4" w:themeTint="99"/>
        <w:insideV w:val="single" w:sz="2" w:space="0" w:color="BBD69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BD69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BD69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1DC" w:themeFill="accent4" w:themeFillTint="33"/>
      </w:tcPr>
    </w:tblStylePr>
    <w:tblStylePr w:type="band1Horz">
      <w:tblPr/>
      <w:tcPr>
        <w:shd w:val="clear" w:color="auto" w:fill="E8F1D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2" w:space="0" w:color="7DA39E" w:themeColor="accent5" w:themeTint="99"/>
        <w:bottom w:val="single" w:sz="2" w:space="0" w:color="7DA39E" w:themeColor="accent5" w:themeTint="99"/>
        <w:insideH w:val="single" w:sz="2" w:space="0" w:color="7DA39E" w:themeColor="accent5" w:themeTint="99"/>
        <w:insideV w:val="single" w:sz="2" w:space="0" w:color="7DA39E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DA39E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DA39E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0DE" w:themeFill="accent5" w:themeFillTint="33"/>
      </w:tcPr>
    </w:tblStylePr>
    <w:tblStylePr w:type="band1Horz">
      <w:tblPr/>
      <w:tcPr>
        <w:shd w:val="clear" w:color="auto" w:fill="D3E0DE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2" w:space="0" w:color="DFF0F2" w:themeColor="accent6" w:themeTint="99"/>
        <w:bottom w:val="single" w:sz="2" w:space="0" w:color="DFF0F2" w:themeColor="accent6" w:themeTint="99"/>
        <w:insideH w:val="single" w:sz="2" w:space="0" w:color="DFF0F2" w:themeColor="accent6" w:themeTint="99"/>
        <w:insideV w:val="single" w:sz="2" w:space="0" w:color="DFF0F2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FF0F2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FF0F2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AFA" w:themeFill="accent6" w:themeFillTint="33"/>
      </w:tcPr>
    </w:tblStylePr>
    <w:tblStylePr w:type="band1Horz">
      <w:tblPr/>
      <w:tcPr>
        <w:shd w:val="clear" w:color="auto" w:fill="F4FAFA" w:themeFill="accent6" w:themeFillTint="33"/>
      </w:tcPr>
    </w:tblStylePr>
  </w:style>
  <w:style w:type="table" w:styleId="GridTable3">
    <w:name w:val="Grid Table 3"/>
    <w:basedOn w:val="TableNormal"/>
    <w:uiPriority w:val="48"/>
    <w:rsid w:val="00E70703"/>
    <w:pPr>
      <w:spacing w:after="0" w:line="240" w:lineRule="auto"/>
    </w:pPr>
    <w:tblPr>
      <w:tblStyleRowBandSize w:val="1"/>
      <w:tblStyleColBandSize w:val="1"/>
      <w:tblBorders>
        <w:top w:val="single" w:sz="4" w:space="0" w:color="6A6A6A" w:themeColor="text1" w:themeTint="99"/>
        <w:left w:val="single" w:sz="4" w:space="0" w:color="6A6A6A" w:themeColor="text1" w:themeTint="99"/>
        <w:bottom w:val="single" w:sz="4" w:space="0" w:color="6A6A6A" w:themeColor="text1" w:themeTint="99"/>
        <w:right w:val="single" w:sz="4" w:space="0" w:color="6A6A6A" w:themeColor="text1" w:themeTint="99"/>
        <w:insideH w:val="single" w:sz="4" w:space="0" w:color="6A6A6A" w:themeColor="text1" w:themeTint="99"/>
        <w:insideV w:val="single" w:sz="4" w:space="0" w:color="6A6A6A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DCDCD" w:themeFill="text1" w:themeFillTint="33"/>
      </w:tcPr>
    </w:tblStylePr>
    <w:tblStylePr w:type="band1Horz">
      <w:tblPr/>
      <w:tcPr>
        <w:shd w:val="clear" w:color="auto" w:fill="CDCDCD" w:themeFill="text1" w:themeFillTint="33"/>
      </w:tcPr>
    </w:tblStylePr>
    <w:tblStylePr w:type="neCell">
      <w:tblPr/>
      <w:tcPr>
        <w:tcBorders>
          <w:bottom w:val="single" w:sz="4" w:space="0" w:color="6A6A6A" w:themeColor="text1" w:themeTint="99"/>
        </w:tcBorders>
      </w:tcPr>
    </w:tblStylePr>
    <w:tblStylePr w:type="nwCell">
      <w:tblPr/>
      <w:tcPr>
        <w:tcBorders>
          <w:bottom w:val="single" w:sz="4" w:space="0" w:color="6A6A6A" w:themeColor="text1" w:themeTint="99"/>
        </w:tcBorders>
      </w:tcPr>
    </w:tblStylePr>
    <w:tblStylePr w:type="seCell">
      <w:tblPr/>
      <w:tcPr>
        <w:tcBorders>
          <w:top w:val="single" w:sz="4" w:space="0" w:color="6A6A6A" w:themeColor="text1" w:themeTint="99"/>
        </w:tcBorders>
      </w:tcPr>
    </w:tblStylePr>
    <w:tblStylePr w:type="swCell">
      <w:tblPr/>
      <w:tcPr>
        <w:tcBorders>
          <w:top w:val="single" w:sz="4" w:space="0" w:color="6A6A6A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E70703"/>
    <w:pPr>
      <w:spacing w:after="0" w:line="240" w:lineRule="auto"/>
    </w:pPr>
    <w:tblPr>
      <w:tblStyleRowBandSize w:val="1"/>
      <w:tblStyleColBandSize w:val="1"/>
      <w:tblBorders>
        <w:top w:val="single" w:sz="4" w:space="0" w:color="B0C7DC" w:themeColor="accent1" w:themeTint="99"/>
        <w:left w:val="single" w:sz="4" w:space="0" w:color="B0C7DC" w:themeColor="accent1" w:themeTint="99"/>
        <w:bottom w:val="single" w:sz="4" w:space="0" w:color="B0C7DC" w:themeColor="accent1" w:themeTint="99"/>
        <w:right w:val="single" w:sz="4" w:space="0" w:color="B0C7DC" w:themeColor="accent1" w:themeTint="99"/>
        <w:insideH w:val="single" w:sz="4" w:space="0" w:color="B0C7DC" w:themeColor="accent1" w:themeTint="99"/>
        <w:insideV w:val="single" w:sz="4" w:space="0" w:color="B0C7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CF3" w:themeFill="accent1" w:themeFillTint="33"/>
      </w:tcPr>
    </w:tblStylePr>
    <w:tblStylePr w:type="band1Horz">
      <w:tblPr/>
      <w:tcPr>
        <w:shd w:val="clear" w:color="auto" w:fill="E4ECF3" w:themeFill="accent1" w:themeFillTint="33"/>
      </w:tcPr>
    </w:tblStylePr>
    <w:tblStylePr w:type="neCell">
      <w:tblPr/>
      <w:tcPr>
        <w:tcBorders>
          <w:bottom w:val="single" w:sz="4" w:space="0" w:color="B0C7DC" w:themeColor="accent1" w:themeTint="99"/>
        </w:tcBorders>
      </w:tcPr>
    </w:tblStylePr>
    <w:tblStylePr w:type="nwCell">
      <w:tblPr/>
      <w:tcPr>
        <w:tcBorders>
          <w:bottom w:val="single" w:sz="4" w:space="0" w:color="B0C7DC" w:themeColor="accent1" w:themeTint="99"/>
        </w:tcBorders>
      </w:tcPr>
    </w:tblStylePr>
    <w:tblStylePr w:type="seCell">
      <w:tblPr/>
      <w:tcPr>
        <w:tcBorders>
          <w:top w:val="single" w:sz="4" w:space="0" w:color="B0C7DC" w:themeColor="accent1" w:themeTint="99"/>
        </w:tcBorders>
      </w:tcPr>
    </w:tblStylePr>
    <w:tblStylePr w:type="swCell">
      <w:tblPr/>
      <w:tcPr>
        <w:tcBorders>
          <w:top w:val="single" w:sz="4" w:space="0" w:color="B0C7DC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E70703"/>
    <w:pPr>
      <w:spacing w:after="0" w:line="240" w:lineRule="auto"/>
    </w:pPr>
    <w:tblPr>
      <w:tblStyleRowBandSize w:val="1"/>
      <w:tblStyleColBandSize w:val="1"/>
      <w:tblBorders>
        <w:top w:val="single" w:sz="4" w:space="0" w:color="D5666D" w:themeColor="accent2" w:themeTint="99"/>
        <w:left w:val="single" w:sz="4" w:space="0" w:color="D5666D" w:themeColor="accent2" w:themeTint="99"/>
        <w:bottom w:val="single" w:sz="4" w:space="0" w:color="D5666D" w:themeColor="accent2" w:themeTint="99"/>
        <w:right w:val="single" w:sz="4" w:space="0" w:color="D5666D" w:themeColor="accent2" w:themeTint="99"/>
        <w:insideH w:val="single" w:sz="4" w:space="0" w:color="D5666D" w:themeColor="accent2" w:themeTint="99"/>
        <w:insideV w:val="single" w:sz="4" w:space="0" w:color="D5666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1CCCE" w:themeFill="accent2" w:themeFillTint="33"/>
      </w:tcPr>
    </w:tblStylePr>
    <w:tblStylePr w:type="band1Horz">
      <w:tblPr/>
      <w:tcPr>
        <w:shd w:val="clear" w:color="auto" w:fill="F1CCCE" w:themeFill="accent2" w:themeFillTint="33"/>
      </w:tcPr>
    </w:tblStylePr>
    <w:tblStylePr w:type="neCell">
      <w:tblPr/>
      <w:tcPr>
        <w:tcBorders>
          <w:bottom w:val="single" w:sz="4" w:space="0" w:color="D5666D" w:themeColor="accent2" w:themeTint="99"/>
        </w:tcBorders>
      </w:tcPr>
    </w:tblStylePr>
    <w:tblStylePr w:type="nwCell">
      <w:tblPr/>
      <w:tcPr>
        <w:tcBorders>
          <w:bottom w:val="single" w:sz="4" w:space="0" w:color="D5666D" w:themeColor="accent2" w:themeTint="99"/>
        </w:tcBorders>
      </w:tcPr>
    </w:tblStylePr>
    <w:tblStylePr w:type="seCell">
      <w:tblPr/>
      <w:tcPr>
        <w:tcBorders>
          <w:top w:val="single" w:sz="4" w:space="0" w:color="D5666D" w:themeColor="accent2" w:themeTint="99"/>
        </w:tcBorders>
      </w:tcPr>
    </w:tblStylePr>
    <w:tblStylePr w:type="swCell">
      <w:tblPr/>
      <w:tcPr>
        <w:tcBorders>
          <w:top w:val="single" w:sz="4" w:space="0" w:color="D5666D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E70703"/>
    <w:pPr>
      <w:spacing w:after="0" w:line="240" w:lineRule="auto"/>
    </w:pPr>
    <w:tblPr>
      <w:tblStyleRowBandSize w:val="1"/>
      <w:tblStyleColBandSize w:val="1"/>
      <w:tblBorders>
        <w:top w:val="single" w:sz="4" w:space="0" w:color="FFCA61" w:themeColor="accent3" w:themeTint="99"/>
        <w:left w:val="single" w:sz="4" w:space="0" w:color="FFCA61" w:themeColor="accent3" w:themeTint="99"/>
        <w:bottom w:val="single" w:sz="4" w:space="0" w:color="FFCA61" w:themeColor="accent3" w:themeTint="99"/>
        <w:right w:val="single" w:sz="4" w:space="0" w:color="FFCA61" w:themeColor="accent3" w:themeTint="99"/>
        <w:insideH w:val="single" w:sz="4" w:space="0" w:color="FFCA61" w:themeColor="accent3" w:themeTint="99"/>
        <w:insideV w:val="single" w:sz="4" w:space="0" w:color="FFCA61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DCA" w:themeFill="accent3" w:themeFillTint="33"/>
      </w:tcPr>
    </w:tblStylePr>
    <w:tblStylePr w:type="band1Horz">
      <w:tblPr/>
      <w:tcPr>
        <w:shd w:val="clear" w:color="auto" w:fill="FFEDCA" w:themeFill="accent3" w:themeFillTint="33"/>
      </w:tcPr>
    </w:tblStylePr>
    <w:tblStylePr w:type="neCell">
      <w:tblPr/>
      <w:tcPr>
        <w:tcBorders>
          <w:bottom w:val="single" w:sz="4" w:space="0" w:color="FFCA61" w:themeColor="accent3" w:themeTint="99"/>
        </w:tcBorders>
      </w:tcPr>
    </w:tblStylePr>
    <w:tblStylePr w:type="nwCell">
      <w:tblPr/>
      <w:tcPr>
        <w:tcBorders>
          <w:bottom w:val="single" w:sz="4" w:space="0" w:color="FFCA61" w:themeColor="accent3" w:themeTint="99"/>
        </w:tcBorders>
      </w:tcPr>
    </w:tblStylePr>
    <w:tblStylePr w:type="seCell">
      <w:tblPr/>
      <w:tcPr>
        <w:tcBorders>
          <w:top w:val="single" w:sz="4" w:space="0" w:color="FFCA61" w:themeColor="accent3" w:themeTint="99"/>
        </w:tcBorders>
      </w:tcPr>
    </w:tblStylePr>
    <w:tblStylePr w:type="swCell">
      <w:tblPr/>
      <w:tcPr>
        <w:tcBorders>
          <w:top w:val="single" w:sz="4" w:space="0" w:color="FFCA61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E70703"/>
    <w:pPr>
      <w:spacing w:after="0" w:line="240" w:lineRule="auto"/>
    </w:pPr>
    <w:tblPr>
      <w:tblStyleRowBandSize w:val="1"/>
      <w:tblStyleColBandSize w:val="1"/>
      <w:tblBorders>
        <w:top w:val="single" w:sz="4" w:space="0" w:color="BBD697" w:themeColor="accent4" w:themeTint="99"/>
        <w:left w:val="single" w:sz="4" w:space="0" w:color="BBD697" w:themeColor="accent4" w:themeTint="99"/>
        <w:bottom w:val="single" w:sz="4" w:space="0" w:color="BBD697" w:themeColor="accent4" w:themeTint="99"/>
        <w:right w:val="single" w:sz="4" w:space="0" w:color="BBD697" w:themeColor="accent4" w:themeTint="99"/>
        <w:insideH w:val="single" w:sz="4" w:space="0" w:color="BBD697" w:themeColor="accent4" w:themeTint="99"/>
        <w:insideV w:val="single" w:sz="4" w:space="0" w:color="BBD69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F1DC" w:themeFill="accent4" w:themeFillTint="33"/>
      </w:tcPr>
    </w:tblStylePr>
    <w:tblStylePr w:type="band1Horz">
      <w:tblPr/>
      <w:tcPr>
        <w:shd w:val="clear" w:color="auto" w:fill="E8F1DC" w:themeFill="accent4" w:themeFillTint="33"/>
      </w:tcPr>
    </w:tblStylePr>
    <w:tblStylePr w:type="neCell">
      <w:tblPr/>
      <w:tcPr>
        <w:tcBorders>
          <w:bottom w:val="single" w:sz="4" w:space="0" w:color="BBD697" w:themeColor="accent4" w:themeTint="99"/>
        </w:tcBorders>
      </w:tcPr>
    </w:tblStylePr>
    <w:tblStylePr w:type="nwCell">
      <w:tblPr/>
      <w:tcPr>
        <w:tcBorders>
          <w:bottom w:val="single" w:sz="4" w:space="0" w:color="BBD697" w:themeColor="accent4" w:themeTint="99"/>
        </w:tcBorders>
      </w:tcPr>
    </w:tblStylePr>
    <w:tblStylePr w:type="seCell">
      <w:tblPr/>
      <w:tcPr>
        <w:tcBorders>
          <w:top w:val="single" w:sz="4" w:space="0" w:color="BBD697" w:themeColor="accent4" w:themeTint="99"/>
        </w:tcBorders>
      </w:tcPr>
    </w:tblStylePr>
    <w:tblStylePr w:type="swCell">
      <w:tblPr/>
      <w:tcPr>
        <w:tcBorders>
          <w:top w:val="single" w:sz="4" w:space="0" w:color="BBD69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E70703"/>
    <w:pPr>
      <w:spacing w:after="0" w:line="240" w:lineRule="auto"/>
    </w:pPr>
    <w:tblPr>
      <w:tblStyleRowBandSize w:val="1"/>
      <w:tblStyleColBandSize w:val="1"/>
      <w:tblBorders>
        <w:top w:val="single" w:sz="4" w:space="0" w:color="7DA39E" w:themeColor="accent5" w:themeTint="99"/>
        <w:left w:val="single" w:sz="4" w:space="0" w:color="7DA39E" w:themeColor="accent5" w:themeTint="99"/>
        <w:bottom w:val="single" w:sz="4" w:space="0" w:color="7DA39E" w:themeColor="accent5" w:themeTint="99"/>
        <w:right w:val="single" w:sz="4" w:space="0" w:color="7DA39E" w:themeColor="accent5" w:themeTint="99"/>
        <w:insideH w:val="single" w:sz="4" w:space="0" w:color="7DA39E" w:themeColor="accent5" w:themeTint="99"/>
        <w:insideV w:val="single" w:sz="4" w:space="0" w:color="7DA39E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E0DE" w:themeFill="accent5" w:themeFillTint="33"/>
      </w:tcPr>
    </w:tblStylePr>
    <w:tblStylePr w:type="band1Horz">
      <w:tblPr/>
      <w:tcPr>
        <w:shd w:val="clear" w:color="auto" w:fill="D3E0DE" w:themeFill="accent5" w:themeFillTint="33"/>
      </w:tcPr>
    </w:tblStylePr>
    <w:tblStylePr w:type="neCell">
      <w:tblPr/>
      <w:tcPr>
        <w:tcBorders>
          <w:bottom w:val="single" w:sz="4" w:space="0" w:color="7DA39E" w:themeColor="accent5" w:themeTint="99"/>
        </w:tcBorders>
      </w:tcPr>
    </w:tblStylePr>
    <w:tblStylePr w:type="nwCell">
      <w:tblPr/>
      <w:tcPr>
        <w:tcBorders>
          <w:bottom w:val="single" w:sz="4" w:space="0" w:color="7DA39E" w:themeColor="accent5" w:themeTint="99"/>
        </w:tcBorders>
      </w:tcPr>
    </w:tblStylePr>
    <w:tblStylePr w:type="seCell">
      <w:tblPr/>
      <w:tcPr>
        <w:tcBorders>
          <w:top w:val="single" w:sz="4" w:space="0" w:color="7DA39E" w:themeColor="accent5" w:themeTint="99"/>
        </w:tcBorders>
      </w:tcPr>
    </w:tblStylePr>
    <w:tblStylePr w:type="swCell">
      <w:tblPr/>
      <w:tcPr>
        <w:tcBorders>
          <w:top w:val="single" w:sz="4" w:space="0" w:color="7DA39E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E70703"/>
    <w:pPr>
      <w:spacing w:after="0" w:line="240" w:lineRule="auto"/>
    </w:pPr>
    <w:tblPr>
      <w:tblStyleRowBandSize w:val="1"/>
      <w:tblStyleColBandSize w:val="1"/>
      <w:tblBorders>
        <w:top w:val="single" w:sz="4" w:space="0" w:color="DFF0F2" w:themeColor="accent6" w:themeTint="99"/>
        <w:left w:val="single" w:sz="4" w:space="0" w:color="DFF0F2" w:themeColor="accent6" w:themeTint="99"/>
        <w:bottom w:val="single" w:sz="4" w:space="0" w:color="DFF0F2" w:themeColor="accent6" w:themeTint="99"/>
        <w:right w:val="single" w:sz="4" w:space="0" w:color="DFF0F2" w:themeColor="accent6" w:themeTint="99"/>
        <w:insideH w:val="single" w:sz="4" w:space="0" w:color="DFF0F2" w:themeColor="accent6" w:themeTint="99"/>
        <w:insideV w:val="single" w:sz="4" w:space="0" w:color="DFF0F2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FAFA" w:themeFill="accent6" w:themeFillTint="33"/>
      </w:tcPr>
    </w:tblStylePr>
    <w:tblStylePr w:type="band1Horz">
      <w:tblPr/>
      <w:tcPr>
        <w:shd w:val="clear" w:color="auto" w:fill="F4FAFA" w:themeFill="accent6" w:themeFillTint="33"/>
      </w:tcPr>
    </w:tblStylePr>
    <w:tblStylePr w:type="neCell">
      <w:tblPr/>
      <w:tcPr>
        <w:tcBorders>
          <w:bottom w:val="single" w:sz="4" w:space="0" w:color="DFF0F2" w:themeColor="accent6" w:themeTint="99"/>
        </w:tcBorders>
      </w:tcPr>
    </w:tblStylePr>
    <w:tblStylePr w:type="nwCell">
      <w:tblPr/>
      <w:tcPr>
        <w:tcBorders>
          <w:bottom w:val="single" w:sz="4" w:space="0" w:color="DFF0F2" w:themeColor="accent6" w:themeTint="99"/>
        </w:tcBorders>
      </w:tcPr>
    </w:tblStylePr>
    <w:tblStylePr w:type="seCell">
      <w:tblPr/>
      <w:tcPr>
        <w:tcBorders>
          <w:top w:val="single" w:sz="4" w:space="0" w:color="DFF0F2" w:themeColor="accent6" w:themeTint="99"/>
        </w:tcBorders>
      </w:tcPr>
    </w:tblStylePr>
    <w:tblStylePr w:type="swCell">
      <w:tblPr/>
      <w:tcPr>
        <w:tcBorders>
          <w:top w:val="single" w:sz="4" w:space="0" w:color="DFF0F2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6A6A6A" w:themeColor="text1" w:themeTint="99"/>
        <w:left w:val="single" w:sz="4" w:space="0" w:color="6A6A6A" w:themeColor="text1" w:themeTint="99"/>
        <w:bottom w:val="single" w:sz="4" w:space="0" w:color="6A6A6A" w:themeColor="text1" w:themeTint="99"/>
        <w:right w:val="single" w:sz="4" w:space="0" w:color="6A6A6A" w:themeColor="text1" w:themeTint="99"/>
        <w:insideH w:val="single" w:sz="4" w:space="0" w:color="6A6A6A" w:themeColor="text1" w:themeTint="99"/>
        <w:insideV w:val="single" w:sz="4" w:space="0" w:color="6A6A6A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80808" w:themeColor="text1"/>
          <w:left w:val="single" w:sz="4" w:space="0" w:color="080808" w:themeColor="text1"/>
          <w:bottom w:val="single" w:sz="4" w:space="0" w:color="080808" w:themeColor="text1"/>
          <w:right w:val="single" w:sz="4" w:space="0" w:color="080808" w:themeColor="text1"/>
          <w:insideH w:val="nil"/>
          <w:insideV w:val="nil"/>
        </w:tcBorders>
        <w:shd w:val="clear" w:color="auto" w:fill="080808" w:themeFill="text1"/>
      </w:tcPr>
    </w:tblStylePr>
    <w:tblStylePr w:type="lastRow">
      <w:rPr>
        <w:b/>
        <w:bCs/>
      </w:rPr>
      <w:tblPr/>
      <w:tcPr>
        <w:tcBorders>
          <w:top w:val="double" w:sz="4" w:space="0" w:color="080808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DCD" w:themeFill="text1" w:themeFillTint="33"/>
      </w:tcPr>
    </w:tblStylePr>
    <w:tblStylePr w:type="band1Horz">
      <w:tblPr/>
      <w:tcPr>
        <w:shd w:val="clear" w:color="auto" w:fill="CDCDCD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B0C7DC" w:themeColor="accent1" w:themeTint="99"/>
        <w:left w:val="single" w:sz="4" w:space="0" w:color="B0C7DC" w:themeColor="accent1" w:themeTint="99"/>
        <w:bottom w:val="single" w:sz="4" w:space="0" w:color="B0C7DC" w:themeColor="accent1" w:themeTint="99"/>
        <w:right w:val="single" w:sz="4" w:space="0" w:color="B0C7DC" w:themeColor="accent1" w:themeTint="99"/>
        <w:insideH w:val="single" w:sz="4" w:space="0" w:color="B0C7DC" w:themeColor="accent1" w:themeTint="99"/>
        <w:insideV w:val="single" w:sz="4" w:space="0" w:color="B0C7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CA3C6" w:themeColor="accent1"/>
          <w:left w:val="single" w:sz="4" w:space="0" w:color="7CA3C6" w:themeColor="accent1"/>
          <w:bottom w:val="single" w:sz="4" w:space="0" w:color="7CA3C6" w:themeColor="accent1"/>
          <w:right w:val="single" w:sz="4" w:space="0" w:color="7CA3C6" w:themeColor="accent1"/>
          <w:insideH w:val="nil"/>
          <w:insideV w:val="nil"/>
        </w:tcBorders>
        <w:shd w:val="clear" w:color="auto" w:fill="7CA3C6" w:themeFill="accent1"/>
      </w:tcPr>
    </w:tblStylePr>
    <w:tblStylePr w:type="lastRow">
      <w:rPr>
        <w:b/>
        <w:bCs/>
      </w:rPr>
      <w:tblPr/>
      <w:tcPr>
        <w:tcBorders>
          <w:top w:val="double" w:sz="4" w:space="0" w:color="7CA3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CF3" w:themeFill="accent1" w:themeFillTint="33"/>
      </w:tcPr>
    </w:tblStylePr>
    <w:tblStylePr w:type="band1Horz">
      <w:tblPr/>
      <w:tcPr>
        <w:shd w:val="clear" w:color="auto" w:fill="E4EC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D5666D" w:themeColor="accent2" w:themeTint="99"/>
        <w:left w:val="single" w:sz="4" w:space="0" w:color="D5666D" w:themeColor="accent2" w:themeTint="99"/>
        <w:bottom w:val="single" w:sz="4" w:space="0" w:color="D5666D" w:themeColor="accent2" w:themeTint="99"/>
        <w:right w:val="single" w:sz="4" w:space="0" w:color="D5666D" w:themeColor="accent2" w:themeTint="99"/>
        <w:insideH w:val="single" w:sz="4" w:space="0" w:color="D5666D" w:themeColor="accent2" w:themeTint="99"/>
        <w:insideV w:val="single" w:sz="4" w:space="0" w:color="D5666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282F" w:themeColor="accent2"/>
          <w:left w:val="single" w:sz="4" w:space="0" w:color="94282F" w:themeColor="accent2"/>
          <w:bottom w:val="single" w:sz="4" w:space="0" w:color="94282F" w:themeColor="accent2"/>
          <w:right w:val="single" w:sz="4" w:space="0" w:color="94282F" w:themeColor="accent2"/>
          <w:insideH w:val="nil"/>
          <w:insideV w:val="nil"/>
        </w:tcBorders>
        <w:shd w:val="clear" w:color="auto" w:fill="94282F" w:themeFill="accent2"/>
      </w:tcPr>
    </w:tblStylePr>
    <w:tblStylePr w:type="lastRow">
      <w:rPr>
        <w:b/>
        <w:bCs/>
      </w:rPr>
      <w:tblPr/>
      <w:tcPr>
        <w:tcBorders>
          <w:top w:val="double" w:sz="4" w:space="0" w:color="9428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CCE" w:themeFill="accent2" w:themeFillTint="33"/>
      </w:tcPr>
    </w:tblStylePr>
    <w:tblStylePr w:type="band1Horz">
      <w:tblPr/>
      <w:tcPr>
        <w:shd w:val="clear" w:color="auto" w:fill="F1CCCE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FFCA61" w:themeColor="accent3" w:themeTint="99"/>
        <w:left w:val="single" w:sz="4" w:space="0" w:color="FFCA61" w:themeColor="accent3" w:themeTint="99"/>
        <w:bottom w:val="single" w:sz="4" w:space="0" w:color="FFCA61" w:themeColor="accent3" w:themeTint="99"/>
        <w:right w:val="single" w:sz="4" w:space="0" w:color="FFCA61" w:themeColor="accent3" w:themeTint="99"/>
        <w:insideH w:val="single" w:sz="4" w:space="0" w:color="FFCA61" w:themeColor="accent3" w:themeTint="99"/>
        <w:insideV w:val="single" w:sz="4" w:space="0" w:color="FFCA61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A600" w:themeColor="accent3"/>
          <w:left w:val="single" w:sz="4" w:space="0" w:color="F7A600" w:themeColor="accent3"/>
          <w:bottom w:val="single" w:sz="4" w:space="0" w:color="F7A600" w:themeColor="accent3"/>
          <w:right w:val="single" w:sz="4" w:space="0" w:color="F7A600" w:themeColor="accent3"/>
          <w:insideH w:val="nil"/>
          <w:insideV w:val="nil"/>
        </w:tcBorders>
        <w:shd w:val="clear" w:color="auto" w:fill="F7A600" w:themeFill="accent3"/>
      </w:tcPr>
    </w:tblStylePr>
    <w:tblStylePr w:type="lastRow">
      <w:rPr>
        <w:b/>
        <w:bCs/>
      </w:rPr>
      <w:tblPr/>
      <w:tcPr>
        <w:tcBorders>
          <w:top w:val="double" w:sz="4" w:space="0" w:color="F7A6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CA" w:themeFill="accent3" w:themeFillTint="33"/>
      </w:tcPr>
    </w:tblStylePr>
    <w:tblStylePr w:type="band1Horz">
      <w:tblPr/>
      <w:tcPr>
        <w:shd w:val="clear" w:color="auto" w:fill="FFEDC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BBD697" w:themeColor="accent4" w:themeTint="99"/>
        <w:left w:val="single" w:sz="4" w:space="0" w:color="BBD697" w:themeColor="accent4" w:themeTint="99"/>
        <w:bottom w:val="single" w:sz="4" w:space="0" w:color="BBD697" w:themeColor="accent4" w:themeTint="99"/>
        <w:right w:val="single" w:sz="4" w:space="0" w:color="BBD697" w:themeColor="accent4" w:themeTint="99"/>
        <w:insideH w:val="single" w:sz="4" w:space="0" w:color="BBD697" w:themeColor="accent4" w:themeTint="99"/>
        <w:insideV w:val="single" w:sz="4" w:space="0" w:color="BBD69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EBC53" w:themeColor="accent4"/>
          <w:left w:val="single" w:sz="4" w:space="0" w:color="8EBC53" w:themeColor="accent4"/>
          <w:bottom w:val="single" w:sz="4" w:space="0" w:color="8EBC53" w:themeColor="accent4"/>
          <w:right w:val="single" w:sz="4" w:space="0" w:color="8EBC53" w:themeColor="accent4"/>
          <w:insideH w:val="nil"/>
          <w:insideV w:val="nil"/>
        </w:tcBorders>
        <w:shd w:val="clear" w:color="auto" w:fill="8EBC53" w:themeFill="accent4"/>
      </w:tcPr>
    </w:tblStylePr>
    <w:tblStylePr w:type="lastRow">
      <w:rPr>
        <w:b/>
        <w:bCs/>
      </w:rPr>
      <w:tblPr/>
      <w:tcPr>
        <w:tcBorders>
          <w:top w:val="double" w:sz="4" w:space="0" w:color="8EBC5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1DC" w:themeFill="accent4" w:themeFillTint="33"/>
      </w:tcPr>
    </w:tblStylePr>
    <w:tblStylePr w:type="band1Horz">
      <w:tblPr/>
      <w:tcPr>
        <w:shd w:val="clear" w:color="auto" w:fill="E8F1D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7DA39E" w:themeColor="accent5" w:themeTint="99"/>
        <w:left w:val="single" w:sz="4" w:space="0" w:color="7DA39E" w:themeColor="accent5" w:themeTint="99"/>
        <w:bottom w:val="single" w:sz="4" w:space="0" w:color="7DA39E" w:themeColor="accent5" w:themeTint="99"/>
        <w:right w:val="single" w:sz="4" w:space="0" w:color="7DA39E" w:themeColor="accent5" w:themeTint="99"/>
        <w:insideH w:val="single" w:sz="4" w:space="0" w:color="7DA39E" w:themeColor="accent5" w:themeTint="99"/>
        <w:insideV w:val="single" w:sz="4" w:space="0" w:color="7DA39E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5350" w:themeColor="accent5"/>
          <w:left w:val="single" w:sz="4" w:space="0" w:color="3B5350" w:themeColor="accent5"/>
          <w:bottom w:val="single" w:sz="4" w:space="0" w:color="3B5350" w:themeColor="accent5"/>
          <w:right w:val="single" w:sz="4" w:space="0" w:color="3B5350" w:themeColor="accent5"/>
          <w:insideH w:val="nil"/>
          <w:insideV w:val="nil"/>
        </w:tcBorders>
        <w:shd w:val="clear" w:color="auto" w:fill="3B5350" w:themeFill="accent5"/>
      </w:tcPr>
    </w:tblStylePr>
    <w:tblStylePr w:type="lastRow">
      <w:rPr>
        <w:b/>
        <w:bCs/>
      </w:rPr>
      <w:tblPr/>
      <w:tcPr>
        <w:tcBorders>
          <w:top w:val="double" w:sz="4" w:space="0" w:color="3B535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0DE" w:themeFill="accent5" w:themeFillTint="33"/>
      </w:tcPr>
    </w:tblStylePr>
    <w:tblStylePr w:type="band1Horz">
      <w:tblPr/>
      <w:tcPr>
        <w:shd w:val="clear" w:color="auto" w:fill="D3E0DE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DFF0F2" w:themeColor="accent6" w:themeTint="99"/>
        <w:left w:val="single" w:sz="4" w:space="0" w:color="DFF0F2" w:themeColor="accent6" w:themeTint="99"/>
        <w:bottom w:val="single" w:sz="4" w:space="0" w:color="DFF0F2" w:themeColor="accent6" w:themeTint="99"/>
        <w:right w:val="single" w:sz="4" w:space="0" w:color="DFF0F2" w:themeColor="accent6" w:themeTint="99"/>
        <w:insideH w:val="single" w:sz="4" w:space="0" w:color="DFF0F2" w:themeColor="accent6" w:themeTint="99"/>
        <w:insideV w:val="single" w:sz="4" w:space="0" w:color="DFF0F2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AE7EA" w:themeColor="accent6"/>
          <w:left w:val="single" w:sz="4" w:space="0" w:color="CAE7EA" w:themeColor="accent6"/>
          <w:bottom w:val="single" w:sz="4" w:space="0" w:color="CAE7EA" w:themeColor="accent6"/>
          <w:right w:val="single" w:sz="4" w:space="0" w:color="CAE7EA" w:themeColor="accent6"/>
          <w:insideH w:val="nil"/>
          <w:insideV w:val="nil"/>
        </w:tcBorders>
        <w:shd w:val="clear" w:color="auto" w:fill="CAE7EA" w:themeFill="accent6"/>
      </w:tcPr>
    </w:tblStylePr>
    <w:tblStylePr w:type="lastRow">
      <w:rPr>
        <w:b/>
        <w:bCs/>
      </w:rPr>
      <w:tblPr/>
      <w:tcPr>
        <w:tcBorders>
          <w:top w:val="double" w:sz="4" w:space="0" w:color="CAE7E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AFA" w:themeFill="accent6" w:themeFillTint="33"/>
      </w:tcPr>
    </w:tblStylePr>
    <w:tblStylePr w:type="band1Horz">
      <w:tblPr/>
      <w:tcPr>
        <w:shd w:val="clear" w:color="auto" w:fill="F4FAFA" w:themeFill="accent6" w:themeFillTint="33"/>
      </w:tcPr>
    </w:tblStylePr>
  </w:style>
  <w:style w:type="table" w:styleId="GridTable5Dark">
    <w:name w:val="Grid Table 5 Dark"/>
    <w:basedOn w:val="TableNormal"/>
    <w:uiPriority w:val="50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DCDCD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80808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80808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80808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80808" w:themeFill="text1"/>
      </w:tcPr>
    </w:tblStylePr>
    <w:tblStylePr w:type="band1Vert">
      <w:tblPr/>
      <w:tcPr>
        <w:shd w:val="clear" w:color="auto" w:fill="9C9C9C" w:themeFill="text1" w:themeFillTint="66"/>
      </w:tcPr>
    </w:tblStylePr>
    <w:tblStylePr w:type="band1Horz">
      <w:tblPr/>
      <w:tcPr>
        <w:shd w:val="clear" w:color="auto" w:fill="9C9C9C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EC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CA3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CA3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CA3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CA3C6" w:themeFill="accent1"/>
      </w:tcPr>
    </w:tblStylePr>
    <w:tblStylePr w:type="band1Vert">
      <w:tblPr/>
      <w:tcPr>
        <w:shd w:val="clear" w:color="auto" w:fill="CADAE8" w:themeFill="accent1" w:themeFillTint="66"/>
      </w:tcPr>
    </w:tblStylePr>
    <w:tblStylePr w:type="band1Horz">
      <w:tblPr/>
      <w:tcPr>
        <w:shd w:val="clear" w:color="auto" w:fill="CADAE8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CCCE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282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282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428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4282F" w:themeFill="accent2"/>
      </w:tcPr>
    </w:tblStylePr>
    <w:tblStylePr w:type="band1Vert">
      <w:tblPr/>
      <w:tcPr>
        <w:shd w:val="clear" w:color="auto" w:fill="E3999D" w:themeFill="accent2" w:themeFillTint="66"/>
      </w:tcPr>
    </w:tblStylePr>
    <w:tblStylePr w:type="band1Horz">
      <w:tblPr/>
      <w:tcPr>
        <w:shd w:val="clear" w:color="auto" w:fill="E3999D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DC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A600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A600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A60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A600" w:themeFill="accent3"/>
      </w:tcPr>
    </w:tblStylePr>
    <w:tblStylePr w:type="band1Vert">
      <w:tblPr/>
      <w:tcPr>
        <w:shd w:val="clear" w:color="auto" w:fill="FFDC95" w:themeFill="accent3" w:themeFillTint="66"/>
      </w:tcPr>
    </w:tblStylePr>
    <w:tblStylePr w:type="band1Horz">
      <w:tblPr/>
      <w:tcPr>
        <w:shd w:val="clear" w:color="auto" w:fill="FFDC9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1D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EBC5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EBC5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EBC5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EBC53" w:themeFill="accent4"/>
      </w:tcPr>
    </w:tblStylePr>
    <w:tblStylePr w:type="band1Vert">
      <w:tblPr/>
      <w:tcPr>
        <w:shd w:val="clear" w:color="auto" w:fill="D1E4BA" w:themeFill="accent4" w:themeFillTint="66"/>
      </w:tcPr>
    </w:tblStylePr>
    <w:tblStylePr w:type="band1Horz">
      <w:tblPr/>
      <w:tcPr>
        <w:shd w:val="clear" w:color="auto" w:fill="D1E4BA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E0DE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535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535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535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5350" w:themeFill="accent5"/>
      </w:tcPr>
    </w:tblStylePr>
    <w:tblStylePr w:type="band1Vert">
      <w:tblPr/>
      <w:tcPr>
        <w:shd w:val="clear" w:color="auto" w:fill="A8C1BE" w:themeFill="accent5" w:themeFillTint="66"/>
      </w:tcPr>
    </w:tblStylePr>
    <w:tblStylePr w:type="band1Horz">
      <w:tblPr/>
      <w:tcPr>
        <w:shd w:val="clear" w:color="auto" w:fill="A8C1B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AFA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AE7EA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AE7EA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AE7EA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AE7EA" w:themeFill="accent6"/>
      </w:tcPr>
    </w:tblStylePr>
    <w:tblStylePr w:type="band1Vert">
      <w:tblPr/>
      <w:tcPr>
        <w:shd w:val="clear" w:color="auto" w:fill="E9F5F6" w:themeFill="accent6" w:themeFillTint="66"/>
      </w:tcPr>
    </w:tblStylePr>
    <w:tblStylePr w:type="band1Horz">
      <w:tblPr/>
      <w:tcPr>
        <w:shd w:val="clear" w:color="auto" w:fill="E9F5F6" w:themeFill="accent6" w:themeFillTint="66"/>
      </w:tcPr>
    </w:tblStylePr>
  </w:style>
  <w:style w:type="table" w:styleId="GridTable6Colorful-Accent1">
    <w:name w:val="Grid Table 6 Colorful Accent 1"/>
    <w:basedOn w:val="TableNormal"/>
    <w:uiPriority w:val="51"/>
    <w:rsid w:val="00E70703"/>
    <w:pPr>
      <w:spacing w:after="0" w:line="240" w:lineRule="auto"/>
    </w:pPr>
    <w:rPr>
      <w:color w:val="497AA7" w:themeColor="accent1" w:themeShade="BF"/>
    </w:rPr>
    <w:tblPr>
      <w:tblStyleRowBandSize w:val="1"/>
      <w:tblStyleColBandSize w:val="1"/>
      <w:tblInd w:w="-108" w:type="dxa"/>
      <w:tblBorders>
        <w:top w:val="single" w:sz="4" w:space="0" w:color="B0C7DC" w:themeColor="accent1" w:themeTint="99"/>
        <w:left w:val="single" w:sz="4" w:space="0" w:color="B0C7DC" w:themeColor="accent1" w:themeTint="99"/>
        <w:bottom w:val="single" w:sz="4" w:space="0" w:color="B0C7DC" w:themeColor="accent1" w:themeTint="99"/>
        <w:right w:val="single" w:sz="4" w:space="0" w:color="B0C7DC" w:themeColor="accent1" w:themeTint="99"/>
        <w:insideH w:val="single" w:sz="4" w:space="0" w:color="B0C7DC" w:themeColor="accent1" w:themeTint="99"/>
        <w:insideV w:val="single" w:sz="4" w:space="0" w:color="B0C7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0C7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0C7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CF3" w:themeFill="accent1" w:themeFillTint="33"/>
      </w:tcPr>
    </w:tblStylePr>
    <w:tblStylePr w:type="band1Horz">
      <w:tblPr/>
      <w:tcPr>
        <w:shd w:val="clear" w:color="auto" w:fill="E4ECF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E70703"/>
    <w:pPr>
      <w:spacing w:after="0" w:line="240" w:lineRule="auto"/>
    </w:pPr>
    <w:rPr>
      <w:color w:val="6E1E23" w:themeColor="accent2" w:themeShade="BF"/>
    </w:rPr>
    <w:tblPr>
      <w:tblStyleRowBandSize w:val="1"/>
      <w:tblStyleColBandSize w:val="1"/>
      <w:tblInd w:w="-108" w:type="dxa"/>
      <w:tblBorders>
        <w:top w:val="single" w:sz="4" w:space="0" w:color="D5666D" w:themeColor="accent2" w:themeTint="99"/>
        <w:left w:val="single" w:sz="4" w:space="0" w:color="D5666D" w:themeColor="accent2" w:themeTint="99"/>
        <w:bottom w:val="single" w:sz="4" w:space="0" w:color="D5666D" w:themeColor="accent2" w:themeTint="99"/>
        <w:right w:val="single" w:sz="4" w:space="0" w:color="D5666D" w:themeColor="accent2" w:themeTint="99"/>
        <w:insideH w:val="single" w:sz="4" w:space="0" w:color="D5666D" w:themeColor="accent2" w:themeTint="99"/>
        <w:insideV w:val="single" w:sz="4" w:space="0" w:color="D5666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5666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5666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CCE" w:themeFill="accent2" w:themeFillTint="33"/>
      </w:tcPr>
    </w:tblStylePr>
    <w:tblStylePr w:type="band1Horz">
      <w:tblPr/>
      <w:tcPr>
        <w:shd w:val="clear" w:color="auto" w:fill="F1CCCE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E70703"/>
    <w:pPr>
      <w:spacing w:after="0" w:line="240" w:lineRule="auto"/>
    </w:pPr>
    <w:rPr>
      <w:color w:val="B97C00" w:themeColor="accent3" w:themeShade="BF"/>
    </w:rPr>
    <w:tblPr>
      <w:tblStyleRowBandSize w:val="1"/>
      <w:tblStyleColBandSize w:val="1"/>
      <w:tblInd w:w="-108" w:type="dxa"/>
      <w:tblBorders>
        <w:top w:val="single" w:sz="4" w:space="0" w:color="FFCA61" w:themeColor="accent3" w:themeTint="99"/>
        <w:left w:val="single" w:sz="4" w:space="0" w:color="FFCA61" w:themeColor="accent3" w:themeTint="99"/>
        <w:bottom w:val="single" w:sz="4" w:space="0" w:color="FFCA61" w:themeColor="accent3" w:themeTint="99"/>
        <w:right w:val="single" w:sz="4" w:space="0" w:color="FFCA61" w:themeColor="accent3" w:themeTint="99"/>
        <w:insideH w:val="single" w:sz="4" w:space="0" w:color="FFCA61" w:themeColor="accent3" w:themeTint="99"/>
        <w:insideV w:val="single" w:sz="4" w:space="0" w:color="FFCA61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FCA61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CA6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CA" w:themeFill="accent3" w:themeFillTint="33"/>
      </w:tcPr>
    </w:tblStylePr>
    <w:tblStylePr w:type="band1Horz">
      <w:tblPr/>
      <w:tcPr>
        <w:shd w:val="clear" w:color="auto" w:fill="FFEDC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E70703"/>
    <w:pPr>
      <w:spacing w:after="0" w:line="240" w:lineRule="auto"/>
    </w:pPr>
    <w:rPr>
      <w:color w:val="6A9138" w:themeColor="accent4" w:themeShade="BF"/>
    </w:rPr>
    <w:tblPr>
      <w:tblStyleRowBandSize w:val="1"/>
      <w:tblStyleColBandSize w:val="1"/>
      <w:tblInd w:w="-108" w:type="dxa"/>
      <w:tblBorders>
        <w:top w:val="single" w:sz="4" w:space="0" w:color="BBD697" w:themeColor="accent4" w:themeTint="99"/>
        <w:left w:val="single" w:sz="4" w:space="0" w:color="BBD697" w:themeColor="accent4" w:themeTint="99"/>
        <w:bottom w:val="single" w:sz="4" w:space="0" w:color="BBD697" w:themeColor="accent4" w:themeTint="99"/>
        <w:right w:val="single" w:sz="4" w:space="0" w:color="BBD697" w:themeColor="accent4" w:themeTint="99"/>
        <w:insideH w:val="single" w:sz="4" w:space="0" w:color="BBD697" w:themeColor="accent4" w:themeTint="99"/>
        <w:insideV w:val="single" w:sz="4" w:space="0" w:color="BBD69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BD69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BD69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1DC" w:themeFill="accent4" w:themeFillTint="33"/>
      </w:tcPr>
    </w:tblStylePr>
    <w:tblStylePr w:type="band1Horz">
      <w:tblPr/>
      <w:tcPr>
        <w:shd w:val="clear" w:color="auto" w:fill="E8F1D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E70703"/>
    <w:pPr>
      <w:spacing w:after="0" w:line="240" w:lineRule="auto"/>
    </w:pPr>
    <w:rPr>
      <w:color w:val="2C3E3B" w:themeColor="accent5" w:themeShade="BF"/>
    </w:rPr>
    <w:tblPr>
      <w:tblStyleRowBandSize w:val="1"/>
      <w:tblStyleColBandSize w:val="1"/>
      <w:tblInd w:w="-108" w:type="dxa"/>
      <w:tblBorders>
        <w:top w:val="single" w:sz="4" w:space="0" w:color="7DA39E" w:themeColor="accent5" w:themeTint="99"/>
        <w:left w:val="single" w:sz="4" w:space="0" w:color="7DA39E" w:themeColor="accent5" w:themeTint="99"/>
        <w:bottom w:val="single" w:sz="4" w:space="0" w:color="7DA39E" w:themeColor="accent5" w:themeTint="99"/>
        <w:right w:val="single" w:sz="4" w:space="0" w:color="7DA39E" w:themeColor="accent5" w:themeTint="99"/>
        <w:insideH w:val="single" w:sz="4" w:space="0" w:color="7DA39E" w:themeColor="accent5" w:themeTint="99"/>
        <w:insideV w:val="single" w:sz="4" w:space="0" w:color="7DA39E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7DA39E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DA39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0DE" w:themeFill="accent5" w:themeFillTint="33"/>
      </w:tcPr>
    </w:tblStylePr>
    <w:tblStylePr w:type="band1Horz">
      <w:tblPr/>
      <w:tcPr>
        <w:shd w:val="clear" w:color="auto" w:fill="D3E0DE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E70703"/>
    <w:pPr>
      <w:spacing w:after="0" w:line="240" w:lineRule="auto"/>
    </w:pPr>
    <w:rPr>
      <w:color w:val="7BC3CB" w:themeColor="accent6" w:themeShade="BF"/>
    </w:rPr>
    <w:tblPr>
      <w:tblStyleRowBandSize w:val="1"/>
      <w:tblStyleColBandSize w:val="1"/>
      <w:tblInd w:w="-108" w:type="dxa"/>
      <w:tblBorders>
        <w:top w:val="single" w:sz="4" w:space="0" w:color="DFF0F2" w:themeColor="accent6" w:themeTint="99"/>
        <w:left w:val="single" w:sz="4" w:space="0" w:color="DFF0F2" w:themeColor="accent6" w:themeTint="99"/>
        <w:bottom w:val="single" w:sz="4" w:space="0" w:color="DFF0F2" w:themeColor="accent6" w:themeTint="99"/>
        <w:right w:val="single" w:sz="4" w:space="0" w:color="DFF0F2" w:themeColor="accent6" w:themeTint="99"/>
        <w:insideH w:val="single" w:sz="4" w:space="0" w:color="DFF0F2" w:themeColor="accent6" w:themeTint="99"/>
        <w:insideV w:val="single" w:sz="4" w:space="0" w:color="DFF0F2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DFF0F2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FF0F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AFA" w:themeFill="accent6" w:themeFillTint="33"/>
      </w:tcPr>
    </w:tblStylePr>
    <w:tblStylePr w:type="band1Horz">
      <w:tblPr/>
      <w:tcPr>
        <w:shd w:val="clear" w:color="auto" w:fill="F4FAFA" w:themeFill="accent6" w:themeFillTint="33"/>
      </w:tcPr>
    </w:tblStylePr>
  </w:style>
  <w:style w:type="table" w:styleId="GridTable6Colorful">
    <w:name w:val="Grid Table 6 Colorful"/>
    <w:basedOn w:val="TableNormal"/>
    <w:uiPriority w:val="51"/>
    <w:rsid w:val="00E70703"/>
    <w:pPr>
      <w:spacing w:after="0" w:line="240" w:lineRule="auto"/>
    </w:pPr>
    <w:rPr>
      <w:color w:val="080808" w:themeColor="text1"/>
    </w:rPr>
    <w:tblPr>
      <w:tblStyleRowBandSize w:val="1"/>
      <w:tblStyleColBandSize w:val="1"/>
      <w:tblInd w:w="-108" w:type="dxa"/>
      <w:tblBorders>
        <w:top w:val="single" w:sz="4" w:space="0" w:color="6A6A6A" w:themeColor="text1" w:themeTint="99"/>
        <w:left w:val="single" w:sz="4" w:space="0" w:color="6A6A6A" w:themeColor="text1" w:themeTint="99"/>
        <w:bottom w:val="single" w:sz="4" w:space="0" w:color="6A6A6A" w:themeColor="text1" w:themeTint="99"/>
        <w:right w:val="single" w:sz="4" w:space="0" w:color="6A6A6A" w:themeColor="text1" w:themeTint="99"/>
        <w:insideH w:val="single" w:sz="4" w:space="0" w:color="6A6A6A" w:themeColor="text1" w:themeTint="99"/>
        <w:insideV w:val="single" w:sz="4" w:space="0" w:color="6A6A6A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A6A6A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A6A6A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DCD" w:themeFill="text1" w:themeFillTint="33"/>
      </w:tcPr>
    </w:tblStylePr>
    <w:tblStylePr w:type="band1Horz">
      <w:tblPr/>
      <w:tcPr>
        <w:shd w:val="clear" w:color="auto" w:fill="CDCDCD" w:themeFill="text1" w:themeFillTint="33"/>
      </w:tcPr>
    </w:tblStylePr>
  </w:style>
  <w:style w:type="table" w:styleId="GridTable7Colorful-Accent1">
    <w:name w:val="Grid Table 7 Colorful Accent 1"/>
    <w:basedOn w:val="TableNormal"/>
    <w:uiPriority w:val="52"/>
    <w:rsid w:val="00E70703"/>
    <w:pPr>
      <w:spacing w:after="0" w:line="240" w:lineRule="auto"/>
    </w:pPr>
    <w:rPr>
      <w:color w:val="497AA7" w:themeColor="accent1" w:themeShade="BF"/>
    </w:rPr>
    <w:tblPr>
      <w:tblStyleRowBandSize w:val="1"/>
      <w:tblStyleColBandSize w:val="1"/>
      <w:tblBorders>
        <w:top w:val="single" w:sz="4" w:space="0" w:color="B0C7DC" w:themeColor="accent1" w:themeTint="99"/>
        <w:left w:val="single" w:sz="4" w:space="0" w:color="B0C7DC" w:themeColor="accent1" w:themeTint="99"/>
        <w:bottom w:val="single" w:sz="4" w:space="0" w:color="B0C7DC" w:themeColor="accent1" w:themeTint="99"/>
        <w:right w:val="single" w:sz="4" w:space="0" w:color="B0C7DC" w:themeColor="accent1" w:themeTint="99"/>
        <w:insideH w:val="single" w:sz="4" w:space="0" w:color="B0C7DC" w:themeColor="accent1" w:themeTint="99"/>
        <w:insideV w:val="single" w:sz="4" w:space="0" w:color="B0C7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CF3" w:themeFill="accent1" w:themeFillTint="33"/>
      </w:tcPr>
    </w:tblStylePr>
    <w:tblStylePr w:type="band1Horz">
      <w:tblPr/>
      <w:tcPr>
        <w:shd w:val="clear" w:color="auto" w:fill="E4ECF3" w:themeFill="accent1" w:themeFillTint="33"/>
      </w:tcPr>
    </w:tblStylePr>
    <w:tblStylePr w:type="neCell">
      <w:tblPr/>
      <w:tcPr>
        <w:tcBorders>
          <w:bottom w:val="single" w:sz="4" w:space="0" w:color="B0C7DC" w:themeColor="accent1" w:themeTint="99"/>
        </w:tcBorders>
      </w:tcPr>
    </w:tblStylePr>
    <w:tblStylePr w:type="nwCell">
      <w:tblPr/>
      <w:tcPr>
        <w:tcBorders>
          <w:bottom w:val="single" w:sz="4" w:space="0" w:color="B0C7DC" w:themeColor="accent1" w:themeTint="99"/>
        </w:tcBorders>
      </w:tcPr>
    </w:tblStylePr>
    <w:tblStylePr w:type="seCell">
      <w:tblPr/>
      <w:tcPr>
        <w:tcBorders>
          <w:top w:val="single" w:sz="4" w:space="0" w:color="B0C7DC" w:themeColor="accent1" w:themeTint="99"/>
        </w:tcBorders>
      </w:tcPr>
    </w:tblStylePr>
    <w:tblStylePr w:type="swCell">
      <w:tblPr/>
      <w:tcPr>
        <w:tcBorders>
          <w:top w:val="single" w:sz="4" w:space="0" w:color="B0C7DC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E70703"/>
    <w:pPr>
      <w:spacing w:after="0" w:line="240" w:lineRule="auto"/>
    </w:pPr>
    <w:rPr>
      <w:color w:val="6E1E23" w:themeColor="accent2" w:themeShade="BF"/>
    </w:rPr>
    <w:tblPr>
      <w:tblStyleRowBandSize w:val="1"/>
      <w:tblStyleColBandSize w:val="1"/>
      <w:tblBorders>
        <w:top w:val="single" w:sz="4" w:space="0" w:color="D5666D" w:themeColor="accent2" w:themeTint="99"/>
        <w:left w:val="single" w:sz="4" w:space="0" w:color="D5666D" w:themeColor="accent2" w:themeTint="99"/>
        <w:bottom w:val="single" w:sz="4" w:space="0" w:color="D5666D" w:themeColor="accent2" w:themeTint="99"/>
        <w:right w:val="single" w:sz="4" w:space="0" w:color="D5666D" w:themeColor="accent2" w:themeTint="99"/>
        <w:insideH w:val="single" w:sz="4" w:space="0" w:color="D5666D" w:themeColor="accent2" w:themeTint="99"/>
        <w:insideV w:val="single" w:sz="4" w:space="0" w:color="D5666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1CCCE" w:themeFill="accent2" w:themeFillTint="33"/>
      </w:tcPr>
    </w:tblStylePr>
    <w:tblStylePr w:type="band1Horz">
      <w:tblPr/>
      <w:tcPr>
        <w:shd w:val="clear" w:color="auto" w:fill="F1CCCE" w:themeFill="accent2" w:themeFillTint="33"/>
      </w:tcPr>
    </w:tblStylePr>
    <w:tblStylePr w:type="neCell">
      <w:tblPr/>
      <w:tcPr>
        <w:tcBorders>
          <w:bottom w:val="single" w:sz="4" w:space="0" w:color="D5666D" w:themeColor="accent2" w:themeTint="99"/>
        </w:tcBorders>
      </w:tcPr>
    </w:tblStylePr>
    <w:tblStylePr w:type="nwCell">
      <w:tblPr/>
      <w:tcPr>
        <w:tcBorders>
          <w:bottom w:val="single" w:sz="4" w:space="0" w:color="D5666D" w:themeColor="accent2" w:themeTint="99"/>
        </w:tcBorders>
      </w:tcPr>
    </w:tblStylePr>
    <w:tblStylePr w:type="seCell">
      <w:tblPr/>
      <w:tcPr>
        <w:tcBorders>
          <w:top w:val="single" w:sz="4" w:space="0" w:color="D5666D" w:themeColor="accent2" w:themeTint="99"/>
        </w:tcBorders>
      </w:tcPr>
    </w:tblStylePr>
    <w:tblStylePr w:type="swCell">
      <w:tblPr/>
      <w:tcPr>
        <w:tcBorders>
          <w:top w:val="single" w:sz="4" w:space="0" w:color="D5666D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E70703"/>
    <w:pPr>
      <w:spacing w:after="0" w:line="240" w:lineRule="auto"/>
    </w:pPr>
    <w:rPr>
      <w:color w:val="B97C00" w:themeColor="accent3" w:themeShade="BF"/>
    </w:rPr>
    <w:tblPr>
      <w:tblStyleRowBandSize w:val="1"/>
      <w:tblStyleColBandSize w:val="1"/>
      <w:tblBorders>
        <w:top w:val="single" w:sz="4" w:space="0" w:color="FFCA61" w:themeColor="accent3" w:themeTint="99"/>
        <w:left w:val="single" w:sz="4" w:space="0" w:color="FFCA61" w:themeColor="accent3" w:themeTint="99"/>
        <w:bottom w:val="single" w:sz="4" w:space="0" w:color="FFCA61" w:themeColor="accent3" w:themeTint="99"/>
        <w:right w:val="single" w:sz="4" w:space="0" w:color="FFCA61" w:themeColor="accent3" w:themeTint="99"/>
        <w:insideH w:val="single" w:sz="4" w:space="0" w:color="FFCA61" w:themeColor="accent3" w:themeTint="99"/>
        <w:insideV w:val="single" w:sz="4" w:space="0" w:color="FFCA61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DCA" w:themeFill="accent3" w:themeFillTint="33"/>
      </w:tcPr>
    </w:tblStylePr>
    <w:tblStylePr w:type="band1Horz">
      <w:tblPr/>
      <w:tcPr>
        <w:shd w:val="clear" w:color="auto" w:fill="FFEDCA" w:themeFill="accent3" w:themeFillTint="33"/>
      </w:tcPr>
    </w:tblStylePr>
    <w:tblStylePr w:type="neCell">
      <w:tblPr/>
      <w:tcPr>
        <w:tcBorders>
          <w:bottom w:val="single" w:sz="4" w:space="0" w:color="FFCA61" w:themeColor="accent3" w:themeTint="99"/>
        </w:tcBorders>
      </w:tcPr>
    </w:tblStylePr>
    <w:tblStylePr w:type="nwCell">
      <w:tblPr/>
      <w:tcPr>
        <w:tcBorders>
          <w:bottom w:val="single" w:sz="4" w:space="0" w:color="FFCA61" w:themeColor="accent3" w:themeTint="99"/>
        </w:tcBorders>
      </w:tcPr>
    </w:tblStylePr>
    <w:tblStylePr w:type="seCell">
      <w:tblPr/>
      <w:tcPr>
        <w:tcBorders>
          <w:top w:val="single" w:sz="4" w:space="0" w:color="FFCA61" w:themeColor="accent3" w:themeTint="99"/>
        </w:tcBorders>
      </w:tcPr>
    </w:tblStylePr>
    <w:tblStylePr w:type="swCell">
      <w:tblPr/>
      <w:tcPr>
        <w:tcBorders>
          <w:top w:val="single" w:sz="4" w:space="0" w:color="FFCA61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E70703"/>
    <w:pPr>
      <w:spacing w:after="0" w:line="240" w:lineRule="auto"/>
    </w:pPr>
    <w:rPr>
      <w:color w:val="6A9138" w:themeColor="accent4" w:themeShade="BF"/>
    </w:rPr>
    <w:tblPr>
      <w:tblStyleRowBandSize w:val="1"/>
      <w:tblStyleColBandSize w:val="1"/>
      <w:tblBorders>
        <w:top w:val="single" w:sz="4" w:space="0" w:color="BBD697" w:themeColor="accent4" w:themeTint="99"/>
        <w:left w:val="single" w:sz="4" w:space="0" w:color="BBD697" w:themeColor="accent4" w:themeTint="99"/>
        <w:bottom w:val="single" w:sz="4" w:space="0" w:color="BBD697" w:themeColor="accent4" w:themeTint="99"/>
        <w:right w:val="single" w:sz="4" w:space="0" w:color="BBD697" w:themeColor="accent4" w:themeTint="99"/>
        <w:insideH w:val="single" w:sz="4" w:space="0" w:color="BBD697" w:themeColor="accent4" w:themeTint="99"/>
        <w:insideV w:val="single" w:sz="4" w:space="0" w:color="BBD69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F1DC" w:themeFill="accent4" w:themeFillTint="33"/>
      </w:tcPr>
    </w:tblStylePr>
    <w:tblStylePr w:type="band1Horz">
      <w:tblPr/>
      <w:tcPr>
        <w:shd w:val="clear" w:color="auto" w:fill="E8F1DC" w:themeFill="accent4" w:themeFillTint="33"/>
      </w:tcPr>
    </w:tblStylePr>
    <w:tblStylePr w:type="neCell">
      <w:tblPr/>
      <w:tcPr>
        <w:tcBorders>
          <w:bottom w:val="single" w:sz="4" w:space="0" w:color="BBD697" w:themeColor="accent4" w:themeTint="99"/>
        </w:tcBorders>
      </w:tcPr>
    </w:tblStylePr>
    <w:tblStylePr w:type="nwCell">
      <w:tblPr/>
      <w:tcPr>
        <w:tcBorders>
          <w:bottom w:val="single" w:sz="4" w:space="0" w:color="BBD697" w:themeColor="accent4" w:themeTint="99"/>
        </w:tcBorders>
      </w:tcPr>
    </w:tblStylePr>
    <w:tblStylePr w:type="seCell">
      <w:tblPr/>
      <w:tcPr>
        <w:tcBorders>
          <w:top w:val="single" w:sz="4" w:space="0" w:color="BBD697" w:themeColor="accent4" w:themeTint="99"/>
        </w:tcBorders>
      </w:tcPr>
    </w:tblStylePr>
    <w:tblStylePr w:type="swCell">
      <w:tblPr/>
      <w:tcPr>
        <w:tcBorders>
          <w:top w:val="single" w:sz="4" w:space="0" w:color="BBD69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E70703"/>
    <w:pPr>
      <w:spacing w:after="0" w:line="240" w:lineRule="auto"/>
    </w:pPr>
    <w:rPr>
      <w:color w:val="2C3E3B" w:themeColor="accent5" w:themeShade="BF"/>
    </w:rPr>
    <w:tblPr>
      <w:tblStyleRowBandSize w:val="1"/>
      <w:tblStyleColBandSize w:val="1"/>
      <w:tblBorders>
        <w:top w:val="single" w:sz="4" w:space="0" w:color="7DA39E" w:themeColor="accent5" w:themeTint="99"/>
        <w:left w:val="single" w:sz="4" w:space="0" w:color="7DA39E" w:themeColor="accent5" w:themeTint="99"/>
        <w:bottom w:val="single" w:sz="4" w:space="0" w:color="7DA39E" w:themeColor="accent5" w:themeTint="99"/>
        <w:right w:val="single" w:sz="4" w:space="0" w:color="7DA39E" w:themeColor="accent5" w:themeTint="99"/>
        <w:insideH w:val="single" w:sz="4" w:space="0" w:color="7DA39E" w:themeColor="accent5" w:themeTint="99"/>
        <w:insideV w:val="single" w:sz="4" w:space="0" w:color="7DA39E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E0DE" w:themeFill="accent5" w:themeFillTint="33"/>
      </w:tcPr>
    </w:tblStylePr>
    <w:tblStylePr w:type="band1Horz">
      <w:tblPr/>
      <w:tcPr>
        <w:shd w:val="clear" w:color="auto" w:fill="D3E0DE" w:themeFill="accent5" w:themeFillTint="33"/>
      </w:tcPr>
    </w:tblStylePr>
    <w:tblStylePr w:type="neCell">
      <w:tblPr/>
      <w:tcPr>
        <w:tcBorders>
          <w:bottom w:val="single" w:sz="4" w:space="0" w:color="7DA39E" w:themeColor="accent5" w:themeTint="99"/>
        </w:tcBorders>
      </w:tcPr>
    </w:tblStylePr>
    <w:tblStylePr w:type="nwCell">
      <w:tblPr/>
      <w:tcPr>
        <w:tcBorders>
          <w:bottom w:val="single" w:sz="4" w:space="0" w:color="7DA39E" w:themeColor="accent5" w:themeTint="99"/>
        </w:tcBorders>
      </w:tcPr>
    </w:tblStylePr>
    <w:tblStylePr w:type="seCell">
      <w:tblPr/>
      <w:tcPr>
        <w:tcBorders>
          <w:top w:val="single" w:sz="4" w:space="0" w:color="7DA39E" w:themeColor="accent5" w:themeTint="99"/>
        </w:tcBorders>
      </w:tcPr>
    </w:tblStylePr>
    <w:tblStylePr w:type="swCell">
      <w:tblPr/>
      <w:tcPr>
        <w:tcBorders>
          <w:top w:val="single" w:sz="4" w:space="0" w:color="7DA39E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E70703"/>
    <w:pPr>
      <w:spacing w:after="0" w:line="240" w:lineRule="auto"/>
    </w:pPr>
    <w:rPr>
      <w:color w:val="7BC3CB" w:themeColor="accent6" w:themeShade="BF"/>
    </w:rPr>
    <w:tblPr>
      <w:tblStyleRowBandSize w:val="1"/>
      <w:tblStyleColBandSize w:val="1"/>
      <w:tblBorders>
        <w:top w:val="single" w:sz="4" w:space="0" w:color="DFF0F2" w:themeColor="accent6" w:themeTint="99"/>
        <w:left w:val="single" w:sz="4" w:space="0" w:color="DFF0F2" w:themeColor="accent6" w:themeTint="99"/>
        <w:bottom w:val="single" w:sz="4" w:space="0" w:color="DFF0F2" w:themeColor="accent6" w:themeTint="99"/>
        <w:right w:val="single" w:sz="4" w:space="0" w:color="DFF0F2" w:themeColor="accent6" w:themeTint="99"/>
        <w:insideH w:val="single" w:sz="4" w:space="0" w:color="DFF0F2" w:themeColor="accent6" w:themeTint="99"/>
        <w:insideV w:val="single" w:sz="4" w:space="0" w:color="DFF0F2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FAFA" w:themeFill="accent6" w:themeFillTint="33"/>
      </w:tcPr>
    </w:tblStylePr>
    <w:tblStylePr w:type="band1Horz">
      <w:tblPr/>
      <w:tcPr>
        <w:shd w:val="clear" w:color="auto" w:fill="F4FAFA" w:themeFill="accent6" w:themeFillTint="33"/>
      </w:tcPr>
    </w:tblStylePr>
    <w:tblStylePr w:type="neCell">
      <w:tblPr/>
      <w:tcPr>
        <w:tcBorders>
          <w:bottom w:val="single" w:sz="4" w:space="0" w:color="DFF0F2" w:themeColor="accent6" w:themeTint="99"/>
        </w:tcBorders>
      </w:tcPr>
    </w:tblStylePr>
    <w:tblStylePr w:type="nwCell">
      <w:tblPr/>
      <w:tcPr>
        <w:tcBorders>
          <w:bottom w:val="single" w:sz="4" w:space="0" w:color="DFF0F2" w:themeColor="accent6" w:themeTint="99"/>
        </w:tcBorders>
      </w:tcPr>
    </w:tblStylePr>
    <w:tblStylePr w:type="seCell">
      <w:tblPr/>
      <w:tcPr>
        <w:tcBorders>
          <w:top w:val="single" w:sz="4" w:space="0" w:color="DFF0F2" w:themeColor="accent6" w:themeTint="99"/>
        </w:tcBorders>
      </w:tcPr>
    </w:tblStylePr>
    <w:tblStylePr w:type="swCell">
      <w:tblPr/>
      <w:tcPr>
        <w:tcBorders>
          <w:top w:val="single" w:sz="4" w:space="0" w:color="DFF0F2" w:themeColor="accent6" w:themeTint="99"/>
        </w:tcBorders>
      </w:tcPr>
    </w:tblStylePr>
  </w:style>
  <w:style w:type="table" w:styleId="GridTable7Colorful">
    <w:name w:val="Grid Table 7 Colorful"/>
    <w:basedOn w:val="TableNormal"/>
    <w:uiPriority w:val="52"/>
    <w:rsid w:val="00E70703"/>
    <w:pPr>
      <w:spacing w:after="0" w:line="240" w:lineRule="auto"/>
    </w:pPr>
    <w:rPr>
      <w:color w:val="080808" w:themeColor="text1"/>
    </w:rPr>
    <w:tblPr>
      <w:tblStyleRowBandSize w:val="1"/>
      <w:tblStyleColBandSize w:val="1"/>
      <w:tblBorders>
        <w:top w:val="single" w:sz="4" w:space="0" w:color="6A6A6A" w:themeColor="text1" w:themeTint="99"/>
        <w:left w:val="single" w:sz="4" w:space="0" w:color="6A6A6A" w:themeColor="text1" w:themeTint="99"/>
        <w:bottom w:val="single" w:sz="4" w:space="0" w:color="6A6A6A" w:themeColor="text1" w:themeTint="99"/>
        <w:right w:val="single" w:sz="4" w:space="0" w:color="6A6A6A" w:themeColor="text1" w:themeTint="99"/>
        <w:insideH w:val="single" w:sz="4" w:space="0" w:color="6A6A6A" w:themeColor="text1" w:themeTint="99"/>
        <w:insideV w:val="single" w:sz="4" w:space="0" w:color="6A6A6A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DCDCD" w:themeFill="text1" w:themeFillTint="33"/>
      </w:tcPr>
    </w:tblStylePr>
    <w:tblStylePr w:type="band1Horz">
      <w:tblPr/>
      <w:tcPr>
        <w:shd w:val="clear" w:color="auto" w:fill="CDCDCD" w:themeFill="text1" w:themeFillTint="33"/>
      </w:tcPr>
    </w:tblStylePr>
    <w:tblStylePr w:type="neCell">
      <w:tblPr/>
      <w:tcPr>
        <w:tcBorders>
          <w:bottom w:val="single" w:sz="4" w:space="0" w:color="6A6A6A" w:themeColor="text1" w:themeTint="99"/>
        </w:tcBorders>
      </w:tcPr>
    </w:tblStylePr>
    <w:tblStylePr w:type="nwCell">
      <w:tblPr/>
      <w:tcPr>
        <w:tcBorders>
          <w:bottom w:val="single" w:sz="4" w:space="0" w:color="6A6A6A" w:themeColor="text1" w:themeTint="99"/>
        </w:tcBorders>
      </w:tcPr>
    </w:tblStylePr>
    <w:tblStylePr w:type="seCell">
      <w:tblPr/>
      <w:tcPr>
        <w:tcBorders>
          <w:top w:val="single" w:sz="4" w:space="0" w:color="6A6A6A" w:themeColor="text1" w:themeTint="99"/>
        </w:tcBorders>
      </w:tcPr>
    </w:tblStylePr>
    <w:tblStylePr w:type="swCell">
      <w:tblPr/>
      <w:tcPr>
        <w:tcBorders>
          <w:top w:val="single" w:sz="4" w:space="0" w:color="6A6A6A" w:themeColor="text1" w:themeTint="99"/>
        </w:tcBorders>
      </w:tcPr>
    </w:tblStylePr>
  </w:style>
  <w:style w:type="table" w:styleId="ListTable1Light">
    <w:name w:val="List Table 1 Light"/>
    <w:basedOn w:val="TableNormal"/>
    <w:uiPriority w:val="46"/>
    <w:rsid w:val="00E70703"/>
    <w:pPr>
      <w:spacing w:after="0" w:line="240" w:lineRule="auto"/>
    </w:pPr>
    <w:tblPr>
      <w:tblStyleRowBandSize w:val="1"/>
      <w:tblStyleColBandSize w:val="1"/>
      <w:tblInd w:w="-108" w:type="dxa"/>
    </w:tblPr>
    <w:tblStylePr w:type="firstRow">
      <w:rPr>
        <w:b/>
        <w:bCs/>
      </w:rPr>
      <w:tblPr/>
      <w:tcPr>
        <w:tcBorders>
          <w:bottom w:val="single" w:sz="4" w:space="0" w:color="6A6A6A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A6A6A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DCD" w:themeFill="text1" w:themeFillTint="33"/>
      </w:tcPr>
    </w:tblStylePr>
    <w:tblStylePr w:type="band1Horz">
      <w:tblPr/>
      <w:tcPr>
        <w:shd w:val="clear" w:color="auto" w:fill="CDCDCD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E70703"/>
    <w:pPr>
      <w:spacing w:after="0" w:line="240" w:lineRule="auto"/>
    </w:pPr>
    <w:tblPr>
      <w:tblStyleRowBandSize w:val="1"/>
      <w:tblStyleColBandSize w:val="1"/>
      <w:tblInd w:w="-108" w:type="dxa"/>
    </w:tblPr>
    <w:tblStylePr w:type="firstRow">
      <w:rPr>
        <w:b/>
        <w:bCs/>
      </w:rPr>
      <w:tblPr/>
      <w:tcPr>
        <w:tcBorders>
          <w:bottom w:val="single" w:sz="4" w:space="0" w:color="B0C7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0C7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CF3" w:themeFill="accent1" w:themeFillTint="33"/>
      </w:tcPr>
    </w:tblStylePr>
    <w:tblStylePr w:type="band1Horz">
      <w:tblPr/>
      <w:tcPr>
        <w:shd w:val="clear" w:color="auto" w:fill="E4EC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E70703"/>
    <w:pPr>
      <w:spacing w:after="0" w:line="240" w:lineRule="auto"/>
    </w:pPr>
    <w:tblPr>
      <w:tblStyleRowBandSize w:val="1"/>
      <w:tblStyleColBandSize w:val="1"/>
      <w:tblInd w:w="-108" w:type="dxa"/>
    </w:tblPr>
    <w:tblStylePr w:type="firstRow">
      <w:rPr>
        <w:b/>
        <w:bCs/>
      </w:rPr>
      <w:tblPr/>
      <w:tcPr>
        <w:tcBorders>
          <w:bottom w:val="single" w:sz="4" w:space="0" w:color="D5666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5666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CCE" w:themeFill="accent2" w:themeFillTint="33"/>
      </w:tcPr>
    </w:tblStylePr>
    <w:tblStylePr w:type="band1Horz">
      <w:tblPr/>
      <w:tcPr>
        <w:shd w:val="clear" w:color="auto" w:fill="F1CCCE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E70703"/>
    <w:pPr>
      <w:spacing w:after="0" w:line="240" w:lineRule="auto"/>
    </w:pPr>
    <w:tblPr>
      <w:tblStyleRowBandSize w:val="1"/>
      <w:tblStyleColBandSize w:val="1"/>
      <w:tblInd w:w="-108" w:type="dxa"/>
    </w:tblPr>
    <w:tblStylePr w:type="firstRow">
      <w:rPr>
        <w:b/>
        <w:bCs/>
      </w:rPr>
      <w:tblPr/>
      <w:tcPr>
        <w:tcBorders>
          <w:bottom w:val="single" w:sz="4" w:space="0" w:color="FFCA61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CA6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CA" w:themeFill="accent3" w:themeFillTint="33"/>
      </w:tcPr>
    </w:tblStylePr>
    <w:tblStylePr w:type="band1Horz">
      <w:tblPr/>
      <w:tcPr>
        <w:shd w:val="clear" w:color="auto" w:fill="FFEDC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E70703"/>
    <w:pPr>
      <w:spacing w:after="0" w:line="240" w:lineRule="auto"/>
    </w:pPr>
    <w:tblPr>
      <w:tblStyleRowBandSize w:val="1"/>
      <w:tblStyleColBandSize w:val="1"/>
      <w:tblInd w:w="-108" w:type="dxa"/>
    </w:tblPr>
    <w:tblStylePr w:type="firstRow">
      <w:rPr>
        <w:b/>
        <w:bCs/>
      </w:rPr>
      <w:tblPr/>
      <w:tcPr>
        <w:tcBorders>
          <w:bottom w:val="single" w:sz="4" w:space="0" w:color="BBD69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BD69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1DC" w:themeFill="accent4" w:themeFillTint="33"/>
      </w:tcPr>
    </w:tblStylePr>
    <w:tblStylePr w:type="band1Horz">
      <w:tblPr/>
      <w:tcPr>
        <w:shd w:val="clear" w:color="auto" w:fill="E8F1D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E70703"/>
    <w:pPr>
      <w:spacing w:after="0" w:line="240" w:lineRule="auto"/>
    </w:pPr>
    <w:tblPr>
      <w:tblStyleRowBandSize w:val="1"/>
      <w:tblStyleColBandSize w:val="1"/>
      <w:tblInd w:w="-108" w:type="dxa"/>
    </w:tblPr>
    <w:tblStylePr w:type="firstRow">
      <w:rPr>
        <w:b/>
        <w:bCs/>
      </w:rPr>
      <w:tblPr/>
      <w:tcPr>
        <w:tcBorders>
          <w:bottom w:val="single" w:sz="4" w:space="0" w:color="7DA39E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DA39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0DE" w:themeFill="accent5" w:themeFillTint="33"/>
      </w:tcPr>
    </w:tblStylePr>
    <w:tblStylePr w:type="band1Horz">
      <w:tblPr/>
      <w:tcPr>
        <w:shd w:val="clear" w:color="auto" w:fill="D3E0DE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E70703"/>
    <w:pPr>
      <w:spacing w:after="0" w:line="240" w:lineRule="auto"/>
    </w:pPr>
    <w:tblPr>
      <w:tblStyleRowBandSize w:val="1"/>
      <w:tblStyleColBandSize w:val="1"/>
      <w:tblInd w:w="-108" w:type="dxa"/>
    </w:tblPr>
    <w:tblStylePr w:type="firstRow">
      <w:rPr>
        <w:b/>
        <w:bCs/>
      </w:rPr>
      <w:tblPr/>
      <w:tcPr>
        <w:tcBorders>
          <w:bottom w:val="single" w:sz="4" w:space="0" w:color="DFF0F2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FF0F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AFA" w:themeFill="accent6" w:themeFillTint="33"/>
      </w:tcPr>
    </w:tblStylePr>
    <w:tblStylePr w:type="band1Horz">
      <w:tblPr/>
      <w:tcPr>
        <w:shd w:val="clear" w:color="auto" w:fill="F4FAFA" w:themeFill="accent6" w:themeFillTint="33"/>
      </w:tcPr>
    </w:tblStylePr>
  </w:style>
  <w:style w:type="table" w:styleId="ListTable2">
    <w:name w:val="List Table 2"/>
    <w:basedOn w:val="TableNormal"/>
    <w:uiPriority w:val="47"/>
    <w:rsid w:val="00331A8E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6A6A6A" w:themeColor="text1" w:themeTint="99"/>
        <w:bottom w:val="single" w:sz="4" w:space="0" w:color="6A6A6A" w:themeColor="text1" w:themeTint="99"/>
        <w:insideH w:val="single" w:sz="4" w:space="0" w:color="6A6A6A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DCD" w:themeFill="text1" w:themeFillTint="33"/>
      </w:tcPr>
    </w:tblStylePr>
    <w:tblStylePr w:type="band1Horz">
      <w:tblPr/>
      <w:tcPr>
        <w:shd w:val="clear" w:color="auto" w:fill="CDCDCD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B0C7DC" w:themeColor="accent1" w:themeTint="99"/>
        <w:bottom w:val="single" w:sz="4" w:space="0" w:color="B0C7DC" w:themeColor="accent1" w:themeTint="99"/>
        <w:insideH w:val="single" w:sz="4" w:space="0" w:color="B0C7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CF3" w:themeFill="accent1" w:themeFillTint="33"/>
      </w:tcPr>
    </w:tblStylePr>
    <w:tblStylePr w:type="band1Horz">
      <w:tblPr/>
      <w:tcPr>
        <w:shd w:val="clear" w:color="auto" w:fill="E4EC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D5666D" w:themeColor="accent2" w:themeTint="99"/>
        <w:bottom w:val="single" w:sz="4" w:space="0" w:color="D5666D" w:themeColor="accent2" w:themeTint="99"/>
        <w:insideH w:val="single" w:sz="4" w:space="0" w:color="D5666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CCE" w:themeFill="accent2" w:themeFillTint="33"/>
      </w:tcPr>
    </w:tblStylePr>
    <w:tblStylePr w:type="band1Horz">
      <w:tblPr/>
      <w:tcPr>
        <w:shd w:val="clear" w:color="auto" w:fill="F1CCCE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FFCA61" w:themeColor="accent3" w:themeTint="99"/>
        <w:bottom w:val="single" w:sz="4" w:space="0" w:color="FFCA61" w:themeColor="accent3" w:themeTint="99"/>
        <w:insideH w:val="single" w:sz="4" w:space="0" w:color="FFCA61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CA" w:themeFill="accent3" w:themeFillTint="33"/>
      </w:tcPr>
    </w:tblStylePr>
    <w:tblStylePr w:type="band1Horz">
      <w:tblPr/>
      <w:tcPr>
        <w:shd w:val="clear" w:color="auto" w:fill="FFEDC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BBD697" w:themeColor="accent4" w:themeTint="99"/>
        <w:bottom w:val="single" w:sz="4" w:space="0" w:color="BBD697" w:themeColor="accent4" w:themeTint="99"/>
        <w:insideH w:val="single" w:sz="4" w:space="0" w:color="BBD69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1DC" w:themeFill="accent4" w:themeFillTint="33"/>
      </w:tcPr>
    </w:tblStylePr>
    <w:tblStylePr w:type="band1Horz">
      <w:tblPr/>
      <w:tcPr>
        <w:shd w:val="clear" w:color="auto" w:fill="E8F1D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7DA39E" w:themeColor="accent5" w:themeTint="99"/>
        <w:bottom w:val="single" w:sz="4" w:space="0" w:color="7DA39E" w:themeColor="accent5" w:themeTint="99"/>
        <w:insideH w:val="single" w:sz="4" w:space="0" w:color="7DA39E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0DE" w:themeFill="accent5" w:themeFillTint="33"/>
      </w:tcPr>
    </w:tblStylePr>
    <w:tblStylePr w:type="band1Horz">
      <w:tblPr/>
      <w:tcPr>
        <w:shd w:val="clear" w:color="auto" w:fill="D3E0DE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DFF0F2" w:themeColor="accent6" w:themeTint="99"/>
        <w:bottom w:val="single" w:sz="4" w:space="0" w:color="DFF0F2" w:themeColor="accent6" w:themeTint="99"/>
        <w:insideH w:val="single" w:sz="4" w:space="0" w:color="DFF0F2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AFA" w:themeFill="accent6" w:themeFillTint="33"/>
      </w:tcPr>
    </w:tblStylePr>
    <w:tblStylePr w:type="band1Horz">
      <w:tblPr/>
      <w:tcPr>
        <w:shd w:val="clear" w:color="auto" w:fill="F4FAFA" w:themeFill="accent6" w:themeFillTint="33"/>
      </w:tcPr>
    </w:tblStylePr>
  </w:style>
  <w:style w:type="table" w:styleId="ListTable3">
    <w:name w:val="List Table 3"/>
    <w:basedOn w:val="TableNormal"/>
    <w:uiPriority w:val="48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080808" w:themeColor="text1"/>
        <w:left w:val="single" w:sz="4" w:space="0" w:color="080808" w:themeColor="text1"/>
        <w:bottom w:val="single" w:sz="4" w:space="0" w:color="080808" w:themeColor="text1"/>
        <w:right w:val="single" w:sz="4" w:space="0" w:color="080808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80808" w:themeFill="text1"/>
      </w:tcPr>
    </w:tblStylePr>
    <w:tblStylePr w:type="lastRow">
      <w:rPr>
        <w:b/>
        <w:bCs/>
      </w:rPr>
      <w:tblPr/>
      <w:tcPr>
        <w:tcBorders>
          <w:top w:val="double" w:sz="4" w:space="0" w:color="080808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80808" w:themeColor="text1"/>
          <w:right w:val="single" w:sz="4" w:space="0" w:color="080808" w:themeColor="text1"/>
        </w:tcBorders>
      </w:tcPr>
    </w:tblStylePr>
    <w:tblStylePr w:type="band1Horz">
      <w:tblPr/>
      <w:tcPr>
        <w:tcBorders>
          <w:top w:val="single" w:sz="4" w:space="0" w:color="080808" w:themeColor="text1"/>
          <w:bottom w:val="single" w:sz="4" w:space="0" w:color="080808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80808" w:themeColor="text1"/>
          <w:left w:val="nil"/>
        </w:tcBorders>
      </w:tcPr>
    </w:tblStylePr>
    <w:tblStylePr w:type="swCell">
      <w:tblPr/>
      <w:tcPr>
        <w:tcBorders>
          <w:top w:val="double" w:sz="4" w:space="0" w:color="080808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7CA3C6" w:themeColor="accent1"/>
        <w:left w:val="single" w:sz="4" w:space="0" w:color="7CA3C6" w:themeColor="accent1"/>
        <w:bottom w:val="single" w:sz="4" w:space="0" w:color="7CA3C6" w:themeColor="accent1"/>
        <w:right w:val="single" w:sz="4" w:space="0" w:color="7CA3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CA3C6" w:themeFill="accent1"/>
      </w:tcPr>
    </w:tblStylePr>
    <w:tblStylePr w:type="lastRow">
      <w:rPr>
        <w:b/>
        <w:bCs/>
      </w:rPr>
      <w:tblPr/>
      <w:tcPr>
        <w:tcBorders>
          <w:top w:val="double" w:sz="4" w:space="0" w:color="7CA3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CA3C6" w:themeColor="accent1"/>
          <w:right w:val="single" w:sz="4" w:space="0" w:color="7CA3C6" w:themeColor="accent1"/>
        </w:tcBorders>
      </w:tcPr>
    </w:tblStylePr>
    <w:tblStylePr w:type="band1Horz">
      <w:tblPr/>
      <w:tcPr>
        <w:tcBorders>
          <w:top w:val="single" w:sz="4" w:space="0" w:color="7CA3C6" w:themeColor="accent1"/>
          <w:bottom w:val="single" w:sz="4" w:space="0" w:color="7CA3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CA3C6" w:themeColor="accent1"/>
          <w:left w:val="nil"/>
        </w:tcBorders>
      </w:tcPr>
    </w:tblStylePr>
    <w:tblStylePr w:type="swCell">
      <w:tblPr/>
      <w:tcPr>
        <w:tcBorders>
          <w:top w:val="double" w:sz="4" w:space="0" w:color="7CA3C6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94282F" w:themeColor="accent2"/>
        <w:left w:val="single" w:sz="4" w:space="0" w:color="94282F" w:themeColor="accent2"/>
        <w:bottom w:val="single" w:sz="4" w:space="0" w:color="94282F" w:themeColor="accent2"/>
        <w:right w:val="single" w:sz="4" w:space="0" w:color="94282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4282F" w:themeFill="accent2"/>
      </w:tcPr>
    </w:tblStylePr>
    <w:tblStylePr w:type="lastRow">
      <w:rPr>
        <w:b/>
        <w:bCs/>
      </w:rPr>
      <w:tblPr/>
      <w:tcPr>
        <w:tcBorders>
          <w:top w:val="double" w:sz="4" w:space="0" w:color="94282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4282F" w:themeColor="accent2"/>
          <w:right w:val="single" w:sz="4" w:space="0" w:color="94282F" w:themeColor="accent2"/>
        </w:tcBorders>
      </w:tcPr>
    </w:tblStylePr>
    <w:tblStylePr w:type="band1Horz">
      <w:tblPr/>
      <w:tcPr>
        <w:tcBorders>
          <w:top w:val="single" w:sz="4" w:space="0" w:color="94282F" w:themeColor="accent2"/>
          <w:bottom w:val="single" w:sz="4" w:space="0" w:color="94282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4282F" w:themeColor="accent2"/>
          <w:left w:val="nil"/>
        </w:tcBorders>
      </w:tcPr>
    </w:tblStylePr>
    <w:tblStylePr w:type="swCell">
      <w:tblPr/>
      <w:tcPr>
        <w:tcBorders>
          <w:top w:val="double" w:sz="4" w:space="0" w:color="94282F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F7A600" w:themeColor="accent3"/>
        <w:left w:val="single" w:sz="4" w:space="0" w:color="F7A600" w:themeColor="accent3"/>
        <w:bottom w:val="single" w:sz="4" w:space="0" w:color="F7A600" w:themeColor="accent3"/>
        <w:right w:val="single" w:sz="4" w:space="0" w:color="F7A600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A600" w:themeFill="accent3"/>
      </w:tcPr>
    </w:tblStylePr>
    <w:tblStylePr w:type="lastRow">
      <w:rPr>
        <w:b/>
        <w:bCs/>
      </w:rPr>
      <w:tblPr/>
      <w:tcPr>
        <w:tcBorders>
          <w:top w:val="double" w:sz="4" w:space="0" w:color="F7A600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A600" w:themeColor="accent3"/>
          <w:right w:val="single" w:sz="4" w:space="0" w:color="F7A600" w:themeColor="accent3"/>
        </w:tcBorders>
      </w:tcPr>
    </w:tblStylePr>
    <w:tblStylePr w:type="band1Horz">
      <w:tblPr/>
      <w:tcPr>
        <w:tcBorders>
          <w:top w:val="single" w:sz="4" w:space="0" w:color="F7A600" w:themeColor="accent3"/>
          <w:bottom w:val="single" w:sz="4" w:space="0" w:color="F7A600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A600" w:themeColor="accent3"/>
          <w:left w:val="nil"/>
        </w:tcBorders>
      </w:tcPr>
    </w:tblStylePr>
    <w:tblStylePr w:type="swCell">
      <w:tblPr/>
      <w:tcPr>
        <w:tcBorders>
          <w:top w:val="double" w:sz="4" w:space="0" w:color="F7A600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8EBC53" w:themeColor="accent4"/>
        <w:left w:val="single" w:sz="4" w:space="0" w:color="8EBC53" w:themeColor="accent4"/>
        <w:bottom w:val="single" w:sz="4" w:space="0" w:color="8EBC53" w:themeColor="accent4"/>
        <w:right w:val="single" w:sz="4" w:space="0" w:color="8EBC53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EBC53" w:themeFill="accent4"/>
      </w:tcPr>
    </w:tblStylePr>
    <w:tblStylePr w:type="lastRow">
      <w:rPr>
        <w:b/>
        <w:bCs/>
      </w:rPr>
      <w:tblPr/>
      <w:tcPr>
        <w:tcBorders>
          <w:top w:val="double" w:sz="4" w:space="0" w:color="8EBC53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EBC53" w:themeColor="accent4"/>
          <w:right w:val="single" w:sz="4" w:space="0" w:color="8EBC53" w:themeColor="accent4"/>
        </w:tcBorders>
      </w:tcPr>
    </w:tblStylePr>
    <w:tblStylePr w:type="band1Horz">
      <w:tblPr/>
      <w:tcPr>
        <w:tcBorders>
          <w:top w:val="single" w:sz="4" w:space="0" w:color="8EBC53" w:themeColor="accent4"/>
          <w:bottom w:val="single" w:sz="4" w:space="0" w:color="8EBC53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EBC53" w:themeColor="accent4"/>
          <w:left w:val="nil"/>
        </w:tcBorders>
      </w:tcPr>
    </w:tblStylePr>
    <w:tblStylePr w:type="swCell">
      <w:tblPr/>
      <w:tcPr>
        <w:tcBorders>
          <w:top w:val="double" w:sz="4" w:space="0" w:color="8EBC53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3B5350" w:themeColor="accent5"/>
        <w:left w:val="single" w:sz="4" w:space="0" w:color="3B5350" w:themeColor="accent5"/>
        <w:bottom w:val="single" w:sz="4" w:space="0" w:color="3B5350" w:themeColor="accent5"/>
        <w:right w:val="single" w:sz="4" w:space="0" w:color="3B535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5350" w:themeFill="accent5"/>
      </w:tcPr>
    </w:tblStylePr>
    <w:tblStylePr w:type="lastRow">
      <w:rPr>
        <w:b/>
        <w:bCs/>
      </w:rPr>
      <w:tblPr/>
      <w:tcPr>
        <w:tcBorders>
          <w:top w:val="double" w:sz="4" w:space="0" w:color="3B535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5350" w:themeColor="accent5"/>
          <w:right w:val="single" w:sz="4" w:space="0" w:color="3B5350" w:themeColor="accent5"/>
        </w:tcBorders>
      </w:tcPr>
    </w:tblStylePr>
    <w:tblStylePr w:type="band1Horz">
      <w:tblPr/>
      <w:tcPr>
        <w:tcBorders>
          <w:top w:val="single" w:sz="4" w:space="0" w:color="3B5350" w:themeColor="accent5"/>
          <w:bottom w:val="single" w:sz="4" w:space="0" w:color="3B535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5350" w:themeColor="accent5"/>
          <w:left w:val="nil"/>
        </w:tcBorders>
      </w:tcPr>
    </w:tblStylePr>
    <w:tblStylePr w:type="swCell">
      <w:tblPr/>
      <w:tcPr>
        <w:tcBorders>
          <w:top w:val="double" w:sz="4" w:space="0" w:color="3B5350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CAE7EA" w:themeColor="accent6"/>
        <w:left w:val="single" w:sz="4" w:space="0" w:color="CAE7EA" w:themeColor="accent6"/>
        <w:bottom w:val="single" w:sz="4" w:space="0" w:color="CAE7EA" w:themeColor="accent6"/>
        <w:right w:val="single" w:sz="4" w:space="0" w:color="CAE7EA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AE7EA" w:themeFill="accent6"/>
      </w:tcPr>
    </w:tblStylePr>
    <w:tblStylePr w:type="lastRow">
      <w:rPr>
        <w:b/>
        <w:bCs/>
      </w:rPr>
      <w:tblPr/>
      <w:tcPr>
        <w:tcBorders>
          <w:top w:val="double" w:sz="4" w:space="0" w:color="CAE7EA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AE7EA" w:themeColor="accent6"/>
          <w:right w:val="single" w:sz="4" w:space="0" w:color="CAE7EA" w:themeColor="accent6"/>
        </w:tcBorders>
      </w:tcPr>
    </w:tblStylePr>
    <w:tblStylePr w:type="band1Horz">
      <w:tblPr/>
      <w:tcPr>
        <w:tcBorders>
          <w:top w:val="single" w:sz="4" w:space="0" w:color="CAE7EA" w:themeColor="accent6"/>
          <w:bottom w:val="single" w:sz="4" w:space="0" w:color="CAE7EA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AE7EA" w:themeColor="accent6"/>
          <w:left w:val="nil"/>
        </w:tcBorders>
      </w:tcPr>
    </w:tblStylePr>
    <w:tblStylePr w:type="swCell">
      <w:tblPr/>
      <w:tcPr>
        <w:tcBorders>
          <w:top w:val="double" w:sz="4" w:space="0" w:color="CAE7EA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6A6A6A" w:themeColor="text1" w:themeTint="99"/>
        <w:left w:val="single" w:sz="4" w:space="0" w:color="6A6A6A" w:themeColor="text1" w:themeTint="99"/>
        <w:bottom w:val="single" w:sz="4" w:space="0" w:color="6A6A6A" w:themeColor="text1" w:themeTint="99"/>
        <w:right w:val="single" w:sz="4" w:space="0" w:color="6A6A6A" w:themeColor="text1" w:themeTint="99"/>
        <w:insideH w:val="single" w:sz="4" w:space="0" w:color="6A6A6A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80808" w:themeColor="text1"/>
          <w:left w:val="single" w:sz="4" w:space="0" w:color="080808" w:themeColor="text1"/>
          <w:bottom w:val="single" w:sz="4" w:space="0" w:color="080808" w:themeColor="text1"/>
          <w:right w:val="single" w:sz="4" w:space="0" w:color="080808" w:themeColor="text1"/>
          <w:insideH w:val="nil"/>
        </w:tcBorders>
        <w:shd w:val="clear" w:color="auto" w:fill="080808" w:themeFill="text1"/>
      </w:tcPr>
    </w:tblStylePr>
    <w:tblStylePr w:type="lastRow">
      <w:rPr>
        <w:b/>
        <w:bCs/>
      </w:rPr>
      <w:tblPr/>
      <w:tcPr>
        <w:tcBorders>
          <w:top w:val="double" w:sz="4" w:space="0" w:color="6A6A6A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DCD" w:themeFill="text1" w:themeFillTint="33"/>
      </w:tcPr>
    </w:tblStylePr>
    <w:tblStylePr w:type="band1Horz">
      <w:tblPr/>
      <w:tcPr>
        <w:shd w:val="clear" w:color="auto" w:fill="CDCDCD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B0C7DC" w:themeColor="accent1" w:themeTint="99"/>
        <w:left w:val="single" w:sz="4" w:space="0" w:color="B0C7DC" w:themeColor="accent1" w:themeTint="99"/>
        <w:bottom w:val="single" w:sz="4" w:space="0" w:color="B0C7DC" w:themeColor="accent1" w:themeTint="99"/>
        <w:right w:val="single" w:sz="4" w:space="0" w:color="B0C7DC" w:themeColor="accent1" w:themeTint="99"/>
        <w:insideH w:val="single" w:sz="4" w:space="0" w:color="B0C7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CA3C6" w:themeColor="accent1"/>
          <w:left w:val="single" w:sz="4" w:space="0" w:color="7CA3C6" w:themeColor="accent1"/>
          <w:bottom w:val="single" w:sz="4" w:space="0" w:color="7CA3C6" w:themeColor="accent1"/>
          <w:right w:val="single" w:sz="4" w:space="0" w:color="7CA3C6" w:themeColor="accent1"/>
          <w:insideH w:val="nil"/>
        </w:tcBorders>
        <w:shd w:val="clear" w:color="auto" w:fill="7CA3C6" w:themeFill="accent1"/>
      </w:tcPr>
    </w:tblStylePr>
    <w:tblStylePr w:type="lastRow">
      <w:rPr>
        <w:b/>
        <w:bCs/>
      </w:rPr>
      <w:tblPr/>
      <w:tcPr>
        <w:tcBorders>
          <w:top w:val="double" w:sz="4" w:space="0" w:color="B0C7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CF3" w:themeFill="accent1" w:themeFillTint="33"/>
      </w:tcPr>
    </w:tblStylePr>
    <w:tblStylePr w:type="band1Horz">
      <w:tblPr/>
      <w:tcPr>
        <w:shd w:val="clear" w:color="auto" w:fill="E4EC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D5666D" w:themeColor="accent2" w:themeTint="99"/>
        <w:left w:val="single" w:sz="4" w:space="0" w:color="D5666D" w:themeColor="accent2" w:themeTint="99"/>
        <w:bottom w:val="single" w:sz="4" w:space="0" w:color="D5666D" w:themeColor="accent2" w:themeTint="99"/>
        <w:right w:val="single" w:sz="4" w:space="0" w:color="D5666D" w:themeColor="accent2" w:themeTint="99"/>
        <w:insideH w:val="single" w:sz="4" w:space="0" w:color="D5666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282F" w:themeColor="accent2"/>
          <w:left w:val="single" w:sz="4" w:space="0" w:color="94282F" w:themeColor="accent2"/>
          <w:bottom w:val="single" w:sz="4" w:space="0" w:color="94282F" w:themeColor="accent2"/>
          <w:right w:val="single" w:sz="4" w:space="0" w:color="94282F" w:themeColor="accent2"/>
          <w:insideH w:val="nil"/>
        </w:tcBorders>
        <w:shd w:val="clear" w:color="auto" w:fill="94282F" w:themeFill="accent2"/>
      </w:tcPr>
    </w:tblStylePr>
    <w:tblStylePr w:type="lastRow">
      <w:rPr>
        <w:b/>
        <w:bCs/>
      </w:rPr>
      <w:tblPr/>
      <w:tcPr>
        <w:tcBorders>
          <w:top w:val="double" w:sz="4" w:space="0" w:color="D5666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CCE" w:themeFill="accent2" w:themeFillTint="33"/>
      </w:tcPr>
    </w:tblStylePr>
    <w:tblStylePr w:type="band1Horz">
      <w:tblPr/>
      <w:tcPr>
        <w:shd w:val="clear" w:color="auto" w:fill="F1CCCE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FFCA61" w:themeColor="accent3" w:themeTint="99"/>
        <w:left w:val="single" w:sz="4" w:space="0" w:color="FFCA61" w:themeColor="accent3" w:themeTint="99"/>
        <w:bottom w:val="single" w:sz="4" w:space="0" w:color="FFCA61" w:themeColor="accent3" w:themeTint="99"/>
        <w:right w:val="single" w:sz="4" w:space="0" w:color="FFCA61" w:themeColor="accent3" w:themeTint="99"/>
        <w:insideH w:val="single" w:sz="4" w:space="0" w:color="FFCA61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A600" w:themeColor="accent3"/>
          <w:left w:val="single" w:sz="4" w:space="0" w:color="F7A600" w:themeColor="accent3"/>
          <w:bottom w:val="single" w:sz="4" w:space="0" w:color="F7A600" w:themeColor="accent3"/>
          <w:right w:val="single" w:sz="4" w:space="0" w:color="F7A600" w:themeColor="accent3"/>
          <w:insideH w:val="nil"/>
        </w:tcBorders>
        <w:shd w:val="clear" w:color="auto" w:fill="F7A600" w:themeFill="accent3"/>
      </w:tcPr>
    </w:tblStylePr>
    <w:tblStylePr w:type="lastRow">
      <w:rPr>
        <w:b/>
        <w:bCs/>
      </w:rPr>
      <w:tblPr/>
      <w:tcPr>
        <w:tcBorders>
          <w:top w:val="double" w:sz="4" w:space="0" w:color="FFCA6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CA" w:themeFill="accent3" w:themeFillTint="33"/>
      </w:tcPr>
    </w:tblStylePr>
    <w:tblStylePr w:type="band1Horz">
      <w:tblPr/>
      <w:tcPr>
        <w:shd w:val="clear" w:color="auto" w:fill="FFEDC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BBD697" w:themeColor="accent4" w:themeTint="99"/>
        <w:left w:val="single" w:sz="4" w:space="0" w:color="BBD697" w:themeColor="accent4" w:themeTint="99"/>
        <w:bottom w:val="single" w:sz="4" w:space="0" w:color="BBD697" w:themeColor="accent4" w:themeTint="99"/>
        <w:right w:val="single" w:sz="4" w:space="0" w:color="BBD697" w:themeColor="accent4" w:themeTint="99"/>
        <w:insideH w:val="single" w:sz="4" w:space="0" w:color="BBD69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EBC53" w:themeColor="accent4"/>
          <w:left w:val="single" w:sz="4" w:space="0" w:color="8EBC53" w:themeColor="accent4"/>
          <w:bottom w:val="single" w:sz="4" w:space="0" w:color="8EBC53" w:themeColor="accent4"/>
          <w:right w:val="single" w:sz="4" w:space="0" w:color="8EBC53" w:themeColor="accent4"/>
          <w:insideH w:val="nil"/>
        </w:tcBorders>
        <w:shd w:val="clear" w:color="auto" w:fill="8EBC53" w:themeFill="accent4"/>
      </w:tcPr>
    </w:tblStylePr>
    <w:tblStylePr w:type="lastRow">
      <w:rPr>
        <w:b/>
        <w:bCs/>
      </w:rPr>
      <w:tblPr/>
      <w:tcPr>
        <w:tcBorders>
          <w:top w:val="double" w:sz="4" w:space="0" w:color="BBD69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1DC" w:themeFill="accent4" w:themeFillTint="33"/>
      </w:tcPr>
    </w:tblStylePr>
    <w:tblStylePr w:type="band1Horz">
      <w:tblPr/>
      <w:tcPr>
        <w:shd w:val="clear" w:color="auto" w:fill="E8F1D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E70703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7DA39E" w:themeColor="accent5" w:themeTint="99"/>
        <w:left w:val="single" w:sz="4" w:space="0" w:color="7DA39E" w:themeColor="accent5" w:themeTint="99"/>
        <w:bottom w:val="single" w:sz="4" w:space="0" w:color="7DA39E" w:themeColor="accent5" w:themeTint="99"/>
        <w:right w:val="single" w:sz="4" w:space="0" w:color="7DA39E" w:themeColor="accent5" w:themeTint="99"/>
        <w:insideH w:val="single" w:sz="4" w:space="0" w:color="7DA39E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5350" w:themeColor="accent5"/>
          <w:left w:val="single" w:sz="4" w:space="0" w:color="3B5350" w:themeColor="accent5"/>
          <w:bottom w:val="single" w:sz="4" w:space="0" w:color="3B5350" w:themeColor="accent5"/>
          <w:right w:val="single" w:sz="4" w:space="0" w:color="3B5350" w:themeColor="accent5"/>
          <w:insideH w:val="nil"/>
        </w:tcBorders>
        <w:shd w:val="clear" w:color="auto" w:fill="3B5350" w:themeFill="accent5"/>
      </w:tcPr>
    </w:tblStylePr>
    <w:tblStylePr w:type="lastRow">
      <w:rPr>
        <w:b/>
        <w:bCs/>
      </w:rPr>
      <w:tblPr/>
      <w:tcPr>
        <w:tcBorders>
          <w:top w:val="double" w:sz="4" w:space="0" w:color="7DA39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0DE" w:themeFill="accent5" w:themeFillTint="33"/>
      </w:tcPr>
    </w:tblStylePr>
    <w:tblStylePr w:type="band1Horz">
      <w:tblPr/>
      <w:tcPr>
        <w:shd w:val="clear" w:color="auto" w:fill="D3E0DE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105C2B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DFF0F2" w:themeColor="accent6" w:themeTint="99"/>
        <w:left w:val="single" w:sz="4" w:space="0" w:color="DFF0F2" w:themeColor="accent6" w:themeTint="99"/>
        <w:bottom w:val="single" w:sz="4" w:space="0" w:color="DFF0F2" w:themeColor="accent6" w:themeTint="99"/>
        <w:right w:val="single" w:sz="4" w:space="0" w:color="DFF0F2" w:themeColor="accent6" w:themeTint="99"/>
        <w:insideH w:val="single" w:sz="4" w:space="0" w:color="DFF0F2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AE7EA" w:themeColor="accent6"/>
          <w:left w:val="single" w:sz="4" w:space="0" w:color="CAE7EA" w:themeColor="accent6"/>
          <w:bottom w:val="single" w:sz="4" w:space="0" w:color="CAE7EA" w:themeColor="accent6"/>
          <w:right w:val="single" w:sz="4" w:space="0" w:color="CAE7EA" w:themeColor="accent6"/>
          <w:insideH w:val="nil"/>
        </w:tcBorders>
        <w:shd w:val="clear" w:color="auto" w:fill="CAE7EA" w:themeFill="accent6"/>
      </w:tcPr>
    </w:tblStylePr>
    <w:tblStylePr w:type="lastRow">
      <w:rPr>
        <w:b/>
        <w:bCs/>
      </w:rPr>
      <w:tblPr/>
      <w:tcPr>
        <w:tcBorders>
          <w:top w:val="double" w:sz="4" w:space="0" w:color="DFF0F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AFA" w:themeFill="accent6" w:themeFillTint="33"/>
      </w:tcPr>
    </w:tblStylePr>
    <w:tblStylePr w:type="band1Horz">
      <w:tblPr/>
      <w:tcPr>
        <w:shd w:val="clear" w:color="auto" w:fill="F4FAFA" w:themeFill="accent6" w:themeFillTint="33"/>
      </w:tcPr>
    </w:tblStylePr>
  </w:style>
  <w:style w:type="table" w:styleId="ListTable5Dark">
    <w:name w:val="List Table 5 Dark"/>
    <w:basedOn w:val="TableNormal"/>
    <w:uiPriority w:val="50"/>
    <w:rsid w:val="00105C2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-108" w:type="dxa"/>
      <w:tblBorders>
        <w:top w:val="single" w:sz="24" w:space="0" w:color="080808" w:themeColor="text1"/>
        <w:left w:val="single" w:sz="24" w:space="0" w:color="080808" w:themeColor="text1"/>
        <w:bottom w:val="single" w:sz="24" w:space="0" w:color="080808" w:themeColor="text1"/>
        <w:right w:val="single" w:sz="24" w:space="0" w:color="080808" w:themeColor="text1"/>
      </w:tblBorders>
    </w:tblPr>
    <w:tcPr>
      <w:shd w:val="clear" w:color="auto" w:fill="080808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105C2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-108" w:type="dxa"/>
      <w:tblBorders>
        <w:top w:val="single" w:sz="24" w:space="0" w:color="7CA3C6" w:themeColor="accent1"/>
        <w:left w:val="single" w:sz="24" w:space="0" w:color="7CA3C6" w:themeColor="accent1"/>
        <w:bottom w:val="single" w:sz="24" w:space="0" w:color="7CA3C6" w:themeColor="accent1"/>
        <w:right w:val="single" w:sz="24" w:space="0" w:color="7CA3C6" w:themeColor="accent1"/>
      </w:tblBorders>
    </w:tblPr>
    <w:tcPr>
      <w:shd w:val="clear" w:color="auto" w:fill="7CA3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105C2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-108" w:type="dxa"/>
      <w:tblBorders>
        <w:top w:val="single" w:sz="24" w:space="0" w:color="94282F" w:themeColor="accent2"/>
        <w:left w:val="single" w:sz="24" w:space="0" w:color="94282F" w:themeColor="accent2"/>
        <w:bottom w:val="single" w:sz="24" w:space="0" w:color="94282F" w:themeColor="accent2"/>
        <w:right w:val="single" w:sz="24" w:space="0" w:color="94282F" w:themeColor="accent2"/>
      </w:tblBorders>
    </w:tblPr>
    <w:tcPr>
      <w:shd w:val="clear" w:color="auto" w:fill="94282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105C2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-108" w:type="dxa"/>
      <w:tblBorders>
        <w:top w:val="single" w:sz="24" w:space="0" w:color="F7A600" w:themeColor="accent3"/>
        <w:left w:val="single" w:sz="24" w:space="0" w:color="F7A600" w:themeColor="accent3"/>
        <w:bottom w:val="single" w:sz="24" w:space="0" w:color="F7A600" w:themeColor="accent3"/>
        <w:right w:val="single" w:sz="24" w:space="0" w:color="F7A600" w:themeColor="accent3"/>
      </w:tblBorders>
    </w:tblPr>
    <w:tcPr>
      <w:shd w:val="clear" w:color="auto" w:fill="F7A600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105C2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-108" w:type="dxa"/>
      <w:tblBorders>
        <w:top w:val="single" w:sz="24" w:space="0" w:color="8EBC53" w:themeColor="accent4"/>
        <w:left w:val="single" w:sz="24" w:space="0" w:color="8EBC53" w:themeColor="accent4"/>
        <w:bottom w:val="single" w:sz="24" w:space="0" w:color="8EBC53" w:themeColor="accent4"/>
        <w:right w:val="single" w:sz="24" w:space="0" w:color="8EBC53" w:themeColor="accent4"/>
      </w:tblBorders>
    </w:tblPr>
    <w:tcPr>
      <w:shd w:val="clear" w:color="auto" w:fill="8EBC53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105C2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-108" w:type="dxa"/>
      <w:tblBorders>
        <w:top w:val="single" w:sz="24" w:space="0" w:color="3B5350" w:themeColor="accent5"/>
        <w:left w:val="single" w:sz="24" w:space="0" w:color="3B5350" w:themeColor="accent5"/>
        <w:bottom w:val="single" w:sz="24" w:space="0" w:color="3B5350" w:themeColor="accent5"/>
        <w:right w:val="single" w:sz="24" w:space="0" w:color="3B5350" w:themeColor="accent5"/>
      </w:tblBorders>
    </w:tblPr>
    <w:tcPr>
      <w:shd w:val="clear" w:color="auto" w:fill="3B535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105C2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-108" w:type="dxa"/>
      <w:tblBorders>
        <w:top w:val="single" w:sz="24" w:space="0" w:color="CAE7EA" w:themeColor="accent6"/>
        <w:left w:val="single" w:sz="24" w:space="0" w:color="CAE7EA" w:themeColor="accent6"/>
        <w:bottom w:val="single" w:sz="24" w:space="0" w:color="CAE7EA" w:themeColor="accent6"/>
        <w:right w:val="single" w:sz="24" w:space="0" w:color="CAE7EA" w:themeColor="accent6"/>
      </w:tblBorders>
    </w:tblPr>
    <w:tcPr>
      <w:shd w:val="clear" w:color="auto" w:fill="CAE7EA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105C2B"/>
    <w:pPr>
      <w:spacing w:after="0" w:line="240" w:lineRule="auto"/>
    </w:pPr>
    <w:rPr>
      <w:color w:val="080808" w:themeColor="text1"/>
    </w:rPr>
    <w:tblPr>
      <w:tblStyleRowBandSize w:val="1"/>
      <w:tblStyleColBandSize w:val="1"/>
      <w:tblInd w:w="-108" w:type="dxa"/>
      <w:tblBorders>
        <w:top w:val="single" w:sz="4" w:space="0" w:color="080808" w:themeColor="text1"/>
        <w:bottom w:val="single" w:sz="4" w:space="0" w:color="080808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80808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80808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DCD" w:themeFill="text1" w:themeFillTint="33"/>
      </w:tcPr>
    </w:tblStylePr>
    <w:tblStylePr w:type="band1Horz">
      <w:tblPr/>
      <w:tcPr>
        <w:shd w:val="clear" w:color="auto" w:fill="CDCDCD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105C2B"/>
    <w:pPr>
      <w:spacing w:after="0" w:line="240" w:lineRule="auto"/>
    </w:pPr>
    <w:rPr>
      <w:color w:val="497AA7" w:themeColor="accent1" w:themeShade="BF"/>
    </w:rPr>
    <w:tblPr>
      <w:tblStyleRowBandSize w:val="1"/>
      <w:tblStyleColBandSize w:val="1"/>
      <w:tblInd w:w="-108" w:type="dxa"/>
      <w:tblBorders>
        <w:top w:val="single" w:sz="4" w:space="0" w:color="7CA3C6" w:themeColor="accent1"/>
        <w:bottom w:val="single" w:sz="4" w:space="0" w:color="7CA3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7CA3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7CA3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CF3" w:themeFill="accent1" w:themeFillTint="33"/>
      </w:tcPr>
    </w:tblStylePr>
    <w:tblStylePr w:type="band1Horz">
      <w:tblPr/>
      <w:tcPr>
        <w:shd w:val="clear" w:color="auto" w:fill="E4ECF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105C2B"/>
    <w:pPr>
      <w:spacing w:after="0" w:line="240" w:lineRule="auto"/>
    </w:pPr>
    <w:rPr>
      <w:color w:val="6E1E23" w:themeColor="accent2" w:themeShade="BF"/>
    </w:rPr>
    <w:tblPr>
      <w:tblStyleRowBandSize w:val="1"/>
      <w:tblStyleColBandSize w:val="1"/>
      <w:tblInd w:w="-108" w:type="dxa"/>
      <w:tblBorders>
        <w:top w:val="single" w:sz="4" w:space="0" w:color="94282F" w:themeColor="accent2"/>
        <w:bottom w:val="single" w:sz="4" w:space="0" w:color="94282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4282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428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CCE" w:themeFill="accent2" w:themeFillTint="33"/>
      </w:tcPr>
    </w:tblStylePr>
    <w:tblStylePr w:type="band1Horz">
      <w:tblPr/>
      <w:tcPr>
        <w:shd w:val="clear" w:color="auto" w:fill="F1CCCE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105C2B"/>
    <w:pPr>
      <w:spacing w:after="0" w:line="240" w:lineRule="auto"/>
    </w:pPr>
    <w:rPr>
      <w:color w:val="B97C00" w:themeColor="accent3" w:themeShade="BF"/>
    </w:rPr>
    <w:tblPr>
      <w:tblStyleRowBandSize w:val="1"/>
      <w:tblStyleColBandSize w:val="1"/>
      <w:tblInd w:w="-108" w:type="dxa"/>
      <w:tblBorders>
        <w:top w:val="single" w:sz="4" w:space="0" w:color="F7A600" w:themeColor="accent3"/>
        <w:bottom w:val="single" w:sz="4" w:space="0" w:color="F7A600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7A600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7A6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CA" w:themeFill="accent3" w:themeFillTint="33"/>
      </w:tcPr>
    </w:tblStylePr>
    <w:tblStylePr w:type="band1Horz">
      <w:tblPr/>
      <w:tcPr>
        <w:shd w:val="clear" w:color="auto" w:fill="FFEDC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105C2B"/>
    <w:pPr>
      <w:spacing w:after="0" w:line="240" w:lineRule="auto"/>
    </w:pPr>
    <w:rPr>
      <w:color w:val="6A9138" w:themeColor="accent4" w:themeShade="BF"/>
    </w:rPr>
    <w:tblPr>
      <w:tblStyleRowBandSize w:val="1"/>
      <w:tblStyleColBandSize w:val="1"/>
      <w:tblInd w:w="-108" w:type="dxa"/>
      <w:tblBorders>
        <w:top w:val="single" w:sz="4" w:space="0" w:color="8EBC53" w:themeColor="accent4"/>
        <w:bottom w:val="single" w:sz="4" w:space="0" w:color="8EBC53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EBC53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EBC5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1DC" w:themeFill="accent4" w:themeFillTint="33"/>
      </w:tcPr>
    </w:tblStylePr>
    <w:tblStylePr w:type="band1Horz">
      <w:tblPr/>
      <w:tcPr>
        <w:shd w:val="clear" w:color="auto" w:fill="E8F1D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105C2B"/>
    <w:pPr>
      <w:spacing w:after="0" w:line="240" w:lineRule="auto"/>
    </w:pPr>
    <w:rPr>
      <w:color w:val="2C3E3B" w:themeColor="accent5" w:themeShade="BF"/>
    </w:rPr>
    <w:tblPr>
      <w:tblStyleRowBandSize w:val="1"/>
      <w:tblStyleColBandSize w:val="1"/>
      <w:tblInd w:w="-108" w:type="dxa"/>
      <w:tblBorders>
        <w:top w:val="single" w:sz="4" w:space="0" w:color="3B5350" w:themeColor="accent5"/>
        <w:bottom w:val="single" w:sz="4" w:space="0" w:color="3B535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B535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B535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0DE" w:themeFill="accent5" w:themeFillTint="33"/>
      </w:tcPr>
    </w:tblStylePr>
    <w:tblStylePr w:type="band1Horz">
      <w:tblPr/>
      <w:tcPr>
        <w:shd w:val="clear" w:color="auto" w:fill="D3E0DE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105C2B"/>
    <w:pPr>
      <w:spacing w:after="0" w:line="240" w:lineRule="auto"/>
    </w:pPr>
    <w:rPr>
      <w:color w:val="7BC3CB" w:themeColor="accent6" w:themeShade="BF"/>
    </w:rPr>
    <w:tblPr>
      <w:tblStyleRowBandSize w:val="1"/>
      <w:tblStyleColBandSize w:val="1"/>
      <w:tblInd w:w="-108" w:type="dxa"/>
      <w:tblBorders>
        <w:top w:val="single" w:sz="4" w:space="0" w:color="CAE7EA" w:themeColor="accent6"/>
        <w:bottom w:val="single" w:sz="4" w:space="0" w:color="CAE7EA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CAE7EA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CAE7E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AFA" w:themeFill="accent6" w:themeFillTint="33"/>
      </w:tcPr>
    </w:tblStylePr>
    <w:tblStylePr w:type="band1Horz">
      <w:tblPr/>
      <w:tcPr>
        <w:shd w:val="clear" w:color="auto" w:fill="F4FAFA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105C2B"/>
    <w:pPr>
      <w:spacing w:after="0" w:line="240" w:lineRule="auto"/>
    </w:pPr>
    <w:rPr>
      <w:color w:val="080808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80808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80808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80808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80808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DCDCD" w:themeFill="text1" w:themeFillTint="33"/>
      </w:tcPr>
    </w:tblStylePr>
    <w:tblStylePr w:type="band1Horz">
      <w:tblPr/>
      <w:tcPr>
        <w:shd w:val="clear" w:color="auto" w:fill="CDCDCD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105C2B"/>
    <w:pPr>
      <w:spacing w:after="0" w:line="240" w:lineRule="auto"/>
    </w:pPr>
    <w:rPr>
      <w:color w:val="497AA7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CA3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CA3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CA3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CA3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4ECF3" w:themeFill="accent1" w:themeFillTint="33"/>
      </w:tcPr>
    </w:tblStylePr>
    <w:tblStylePr w:type="band1Horz">
      <w:tblPr/>
      <w:tcPr>
        <w:shd w:val="clear" w:color="auto" w:fill="E4EC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105C2B"/>
    <w:pPr>
      <w:spacing w:after="0" w:line="240" w:lineRule="auto"/>
    </w:pPr>
    <w:rPr>
      <w:color w:val="6E1E23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4282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4282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4282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4282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1CCCE" w:themeFill="accent2" w:themeFillTint="33"/>
      </w:tcPr>
    </w:tblStylePr>
    <w:tblStylePr w:type="band1Horz">
      <w:tblPr/>
      <w:tcPr>
        <w:shd w:val="clear" w:color="auto" w:fill="F1CCCE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105C2B"/>
    <w:pPr>
      <w:spacing w:after="0" w:line="240" w:lineRule="auto"/>
    </w:pPr>
    <w:rPr>
      <w:color w:val="B97C0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A600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A600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A600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A600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FEDCA" w:themeFill="accent3" w:themeFillTint="33"/>
      </w:tcPr>
    </w:tblStylePr>
    <w:tblStylePr w:type="band1Horz">
      <w:tblPr/>
      <w:tcPr>
        <w:shd w:val="clear" w:color="auto" w:fill="FFEDC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105C2B"/>
    <w:pPr>
      <w:spacing w:after="0" w:line="240" w:lineRule="auto"/>
    </w:pPr>
    <w:rPr>
      <w:color w:val="6A9138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EBC53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EBC53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EBC53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EBC53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8F1DC" w:themeFill="accent4" w:themeFillTint="33"/>
      </w:tcPr>
    </w:tblStylePr>
    <w:tblStylePr w:type="band1Horz">
      <w:tblPr/>
      <w:tcPr>
        <w:shd w:val="clear" w:color="auto" w:fill="E8F1D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105C2B"/>
    <w:pPr>
      <w:spacing w:after="0" w:line="240" w:lineRule="auto"/>
    </w:pPr>
    <w:rPr>
      <w:color w:val="2C3E3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535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535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535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535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3E0DE" w:themeFill="accent5" w:themeFillTint="33"/>
      </w:tcPr>
    </w:tblStylePr>
    <w:tblStylePr w:type="band1Horz">
      <w:tblPr/>
      <w:tcPr>
        <w:shd w:val="clear" w:color="auto" w:fill="D3E0DE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105C2B"/>
    <w:pPr>
      <w:spacing w:after="0" w:line="240" w:lineRule="auto"/>
    </w:pPr>
    <w:rPr>
      <w:color w:val="7BC3CB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AE7EA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AE7EA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AE7EA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AE7EA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4FAFA" w:themeFill="accent6" w:themeFillTint="33"/>
      </w:tcPr>
    </w:tblStylePr>
    <w:tblStylePr w:type="band1Horz">
      <w:tblPr/>
      <w:tcPr>
        <w:shd w:val="clear" w:color="auto" w:fill="F4FAFA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1807DB"/>
    <w:pPr>
      <w:spacing w:after="0" w:line="240" w:lineRule="auto"/>
    </w:pPr>
    <w:tblPr>
      <w:tblInd w:w="-108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1807DB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1807DB"/>
    <w:pPr>
      <w:spacing w:after="0" w:line="240" w:lineRule="auto"/>
    </w:pPr>
    <w:tblPr>
      <w:tblStyleRowBandSize w:val="1"/>
      <w:tblStyleColBandSize w:val="1"/>
      <w:tblInd w:w="-108" w:type="dxa"/>
      <w:tblBorders>
        <w:top w:val="single" w:sz="4" w:space="0" w:color="838383" w:themeColor="text1" w:themeTint="80"/>
        <w:bottom w:val="single" w:sz="4" w:space="0" w:color="838383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838383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838383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838383" w:themeColor="text1" w:themeTint="80"/>
          <w:right w:val="single" w:sz="4" w:space="0" w:color="838383" w:themeColor="text1" w:themeTint="80"/>
        </w:tcBorders>
      </w:tcPr>
    </w:tblStylePr>
    <w:tblStylePr w:type="band2Vert">
      <w:tblPr/>
      <w:tcPr>
        <w:tcBorders>
          <w:left w:val="single" w:sz="4" w:space="0" w:color="838383" w:themeColor="text1" w:themeTint="80"/>
          <w:right w:val="single" w:sz="4" w:space="0" w:color="838383" w:themeColor="text1" w:themeTint="80"/>
        </w:tcBorders>
      </w:tcPr>
    </w:tblStylePr>
    <w:tblStylePr w:type="band1Horz">
      <w:tblPr/>
      <w:tcPr>
        <w:tcBorders>
          <w:top w:val="single" w:sz="4" w:space="0" w:color="838383" w:themeColor="text1" w:themeTint="80"/>
          <w:bottom w:val="single" w:sz="4" w:space="0" w:color="838383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1807DB"/>
    <w:pPr>
      <w:spacing w:after="0" w:line="240" w:lineRule="auto"/>
    </w:pPr>
    <w:tblPr>
      <w:tblStyleRowBandSize w:val="1"/>
      <w:tblStyleColBandSize w:val="1"/>
      <w:tblInd w:w="-108" w:type="dxa"/>
    </w:tblPr>
    <w:tblStylePr w:type="firstRow">
      <w:rPr>
        <w:b/>
        <w:bCs/>
        <w:caps/>
      </w:rPr>
      <w:tblPr/>
      <w:tcPr>
        <w:tcBorders>
          <w:bottom w:val="single" w:sz="4" w:space="0" w:color="838383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838383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1807DB"/>
    <w:pPr>
      <w:spacing w:after="0" w:line="240" w:lineRule="auto"/>
    </w:pPr>
    <w:tblPr>
      <w:tblStyleRowBandSize w:val="1"/>
      <w:tblStyleColBandSize w:val="1"/>
      <w:tblInd w:w="-108" w:type="dxa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Standard1">
    <w:name w:val="Standard_1"/>
    <w:basedOn w:val="Normal"/>
    <w:rsid w:val="002D3164"/>
    <w:pPr>
      <w:spacing w:after="0" w:line="310" w:lineRule="atLeast"/>
    </w:pPr>
    <w:rPr>
      <w:rFonts w:ascii="SNBOfficina Sans Book" w:eastAsia="Times New Roman" w:hAnsi="SNBOfficina Sans Book" w:cs="Times New Roman"/>
      <w:color w:val="auto"/>
      <w:szCs w:val="20"/>
      <w:lang w:eastAsia="de-CH"/>
    </w:rPr>
  </w:style>
  <w:style w:type="character" w:styleId="CommentReference">
    <w:name w:val="annotation reference"/>
    <w:basedOn w:val="DefaultParagraphFont"/>
    <w:uiPriority w:val="99"/>
    <w:semiHidden/>
    <w:unhideWhenUsed/>
    <w:rsid w:val="00C84A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84A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84A13"/>
    <w:rPr>
      <w:rFonts w:ascii="Times New Roman" w:hAnsi="Times New Roman"/>
      <w:color w:val="080808" w:themeColor="text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4A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4A13"/>
    <w:rPr>
      <w:rFonts w:ascii="Times New Roman" w:hAnsi="Times New Roman"/>
      <w:b/>
      <w:bCs/>
      <w:color w:val="080808" w:themeColor="text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711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SNB">
  <a:themeElements>
    <a:clrScheme name="SNB Farben">
      <a:dk1>
        <a:srgbClr val="080808"/>
      </a:dk1>
      <a:lt1>
        <a:srgbClr val="FFFFFF"/>
      </a:lt1>
      <a:dk2>
        <a:srgbClr val="492B28"/>
      </a:dk2>
      <a:lt2>
        <a:srgbClr val="3E5570"/>
      </a:lt2>
      <a:accent1>
        <a:srgbClr val="7CA3C6"/>
      </a:accent1>
      <a:accent2>
        <a:srgbClr val="94282F"/>
      </a:accent2>
      <a:accent3>
        <a:srgbClr val="F7A600"/>
      </a:accent3>
      <a:accent4>
        <a:srgbClr val="8EBC53"/>
      </a:accent4>
      <a:accent5>
        <a:srgbClr val="3B5350"/>
      </a:accent5>
      <a:accent6>
        <a:srgbClr val="CAE7EA"/>
      </a:accent6>
      <a:hlink>
        <a:srgbClr val="F7A600"/>
      </a:hlink>
      <a:folHlink>
        <a:srgbClr val="F7A600"/>
      </a:folHlink>
    </a:clrScheme>
    <a:fontScheme name="SNB Schriftarten Richtig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>
          <a:noFill/>
        </a:ln>
      </a:spPr>
      <a:bodyPr rtlCol="0" anchor="ctr"/>
      <a:lstStyle>
        <a:defPPr algn="ctr">
          <a:defRPr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31750">
          <a:solidFill>
            <a:schemeClr val="bg2"/>
          </a:solidFill>
          <a:headEnd type="none" w="med" len="med"/>
          <a:tailEnd type="none" w="med" len="med"/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SNB" id="{92639C36-2A88-46C1-8AF5-C94E4C741C0F}" vid="{7322D2D4-0B5A-460E-8402-0ECCC6556EC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SNB Document Base" ma:contentTypeID="0x010100593093B082FB11DC83140800200C9A66000685A113699D4848A4C1EFC25B0B4289" ma:contentTypeVersion="" ma:contentTypeDescription="Dieser Content Type ist die Basis fuer jede weitere SNB Content Type Entwicklung" ma:contentTypeScope="" ma:versionID="a528c8b4cd1dd1cc2f3b69309ddad5bd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3/fields" xmlns:ns4="eaa710dd-a62a-444c-9547-431a8ce24926" xmlns:ns5="aec98466-8bd2-4667-b054-7a1d2fa0cdfc" targetNamespace="http://schemas.microsoft.com/office/2006/metadata/properties" ma:root="true" ma:fieldsID="d8d058bcea24f0d2adb654b144aa2dab" ns1:_="" ns2:_="" ns4:_="" ns5:_="">
    <xsd:import namespace="http://schemas.microsoft.com/sharepoint/v3"/>
    <xsd:import namespace="http://schemas.microsoft.com/sharepoint/v3/fields"/>
    <xsd:import namespace="eaa710dd-a62a-444c-9547-431a8ce24926"/>
    <xsd:import namespace="aec98466-8bd2-4667-b054-7a1d2fa0cdfc"/>
    <xsd:element name="properties">
      <xsd:complexType>
        <xsd:sequence>
          <xsd:element name="documentManagement">
            <xsd:complexType>
              <xsd:all>
                <xsd:element ref="ns1:SNBDescription" minOccurs="0"/>
                <xsd:element ref="ns1:SNBAuthor" minOccurs="0"/>
                <xsd:element ref="ns2:SNBDate" minOccurs="0"/>
                <xsd:element ref="ns1:Confidentiality" minOccurs="0"/>
                <xsd:element ref="ns4:Sprache"/>
                <xsd:element ref="ns5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SNBDescription" ma:index="8" nillable="true" ma:displayName="SNBDescription" ma:description="Kurze Zusammenfassung des Inhalts." ma:internalName="SNBDescription">
      <xsd:simpleType>
        <xsd:restriction base="dms:Note">
          <xsd:maxLength value="255"/>
        </xsd:restriction>
      </xsd:simpleType>
    </xsd:element>
    <xsd:element name="SNBAuthor" ma:index="9" nillable="true" ma:displayName="SNBAuthor" ma:description="Für den Inhalt verantwortliche(n) Person(en), Vorname Nachname ausgeschrieben." ma:internalName="SNBAuthor">
      <xsd:simpleType>
        <xsd:restriction base="dms:Text"/>
      </xsd:simpleType>
    </xsd:element>
    <xsd:element name="Confidentiality" ma:index="12" nillable="true" ma:displayName="Confidentiality" ma:default="2-internal" ma:description="Klassifizierung gemäss gültiger Weisung." ma:internalName="Confidentiality">
      <xsd:simpleType>
        <xsd:restriction base="dms:Choice">
          <xsd:enumeration value="1-public"/>
          <xsd:enumeration value="2-internal"/>
          <xsd:enumeration value="3-confidential"/>
          <xsd:enumeration value="4-secret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SNBDate" ma:index="10" nillable="true" ma:displayName="SNBDate" ma:default="[today]" ma:description="Für das Dokument relevantes Datum (z.B. Datum der Veröffentlichung, des Briefversands, usw.)." ma:format="DateOnly" ma:internalName="SNB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a710dd-a62a-444c-9547-431a8ce24926" elementFormDefault="qualified">
    <xsd:import namespace="http://schemas.microsoft.com/office/2006/documentManagement/types"/>
    <xsd:import namespace="http://schemas.microsoft.com/office/infopath/2007/PartnerControls"/>
    <xsd:element name="Sprache" ma:index="13" ma:displayName="Sprache" ma:format="Dropdown" ma:indexed="true" ma:internalName="Sprache">
      <xsd:simpleType>
        <xsd:restriction base="dms:Choice">
          <xsd:enumeration value="Deutsch"/>
          <xsd:enumeration value="Englisch"/>
          <xsd:enumeration value="Französisch"/>
          <xsd:enumeration value="Italienisch"/>
          <xsd:enumeration value="in Bearbeitung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8466-8bd2-4667-b054-7a1d2fa0cdf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nfidentiality xmlns="http://schemas.microsoft.com/sharepoint/v3">3-confidential</Confidentiality>
    <SNBDate xmlns="http://schemas.microsoft.com/sharepoint/v3/fields">2022-07-28T22:00:00+00:00</SNBDate>
    <SNBDescription xmlns="http://schemas.microsoft.com/sharepoint/v3" xsi:nil="true"/>
    <Sprache xmlns="eaa710dd-a62a-444c-9547-431a8ce24926">Italienisch</Sprache>
    <SNBAuthor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14F5B-587A-4A94-943F-73D1C163EE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3/fields"/>
    <ds:schemaRef ds:uri="eaa710dd-a62a-444c-9547-431a8ce24926"/>
    <ds:schemaRef ds:uri="aec98466-8bd2-4667-b054-7a1d2fa0cd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A3F997C-A6AF-4017-BF0B-B3BB83530AEB}">
  <ds:schemaRefs>
    <ds:schemaRef ds:uri="http://purl.org/dc/dcmitype/"/>
    <ds:schemaRef ds:uri="http://schemas.microsoft.com/office/infopath/2007/PartnerControls"/>
    <ds:schemaRef ds:uri="http://schemas.microsoft.com/sharepoint/v3"/>
    <ds:schemaRef ds:uri="http://purl.org/dc/elements/1.1/"/>
    <ds:schemaRef ds:uri="http://schemas.microsoft.com/sharepoint/v3/fields"/>
    <ds:schemaRef ds:uri="http://schemas.microsoft.com/office/2006/documentManagement/types"/>
    <ds:schemaRef ds:uri="http://purl.org/dc/terms/"/>
    <ds:schemaRef ds:uri="http://www.w3.org/XML/1998/namespace"/>
    <ds:schemaRef ds:uri="http://schemas.openxmlformats.org/package/2006/metadata/core-properties"/>
    <ds:schemaRef ds:uri="aec98466-8bd2-4667-b054-7a1d2fa0cdfc"/>
    <ds:schemaRef ds:uri="eaa710dd-a62a-444c-9547-431a8ce24926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A6197DAB-B89E-4995-9711-8D8C614BEF1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C7DC993-8515-47E5-A21C-6333F38A3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419</Words>
  <Characters>2640</Characters>
  <Application>Microsoft Office Word</Application>
  <DocSecurity>0</DocSecurity>
  <Lines>22</Lines>
  <Paragraphs>6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Modello di conferma di detenzione per conto proprio CCBT</vt:lpstr>
      <vt:lpstr>20220613_Muster Eigenbestandsbestätigung SNB Bills_final</vt:lpstr>
      <vt:lpstr/>
    </vt:vector>
  </TitlesOfParts>
  <Company>Swiss National Bank</Company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di conferma di detenzione per conto proprio</dc:title>
  <dc:subject/>
  <dc:creator>SNB BNS</dc:creator>
  <cp:keywords/>
  <dc:description/>
  <cp:lastModifiedBy>Berz Theresa Karolin</cp:lastModifiedBy>
  <cp:revision>7</cp:revision>
  <dcterms:created xsi:type="dcterms:W3CDTF">2022-12-21T13:19:00Z</dcterms:created>
  <dcterms:modified xsi:type="dcterms:W3CDTF">2022-12-29T16:05:00Z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0x010100593093B082FB11DC83140800200C9A66000685A113699D4848A4C1EFC25B0B4289</vt:lpwstr>
  </property>
  <property fmtid="{D5CDD505-2E9C-101B-9397-08002B2CF9AE}" pid="3" name="_dlc_DocIdItemGuid">
    <vt:lpwstr>7b9c4aa7-2dd0-491c-b85c-3c11f1a50101</vt:lpwstr>
  </property>
  <property fmtid="{D5CDD505-2E9C-101B-9397-08002B2CF9AE}" pid="4" name="Fachthema">
    <vt:lpwstr>10;#Marktsegmente:Unbesicherter Geldmarkt|8ac7c6f2-765f-463c-9104-56175d316e78;#3;#Marktsegmente:Kapitalmarkt|41f65575-0a64-4c28-b10d-da76ec8d0bb9;#13;#Policy:Offenmarktoperationen|c7c6edb8-9515-4495-bc37-b022d8ab3218</vt:lpwstr>
  </property>
  <property fmtid="{D5CDD505-2E9C-101B-9397-08002B2CF9AE}" pid="5" name="Order">
    <vt:r8>532400</vt:r8>
  </property>
  <property fmtid="{D5CDD505-2E9C-101B-9397-08002B2CF9AE}" pid="6" name="Verantwortlich">
    <vt:lpwstr/>
  </property>
</Properties>
</file>