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F9460A" w14:textId="0EB998A6" w:rsidR="009F68B3" w:rsidRDefault="009F68B3" w:rsidP="002D3164">
      <w:pPr>
        <w:pStyle w:val="Standard1"/>
        <w:rPr>
          <w:rFonts w:ascii="Times New Roman" w:hAnsi="Times New Roman"/>
          <w:b/>
          <w:sz w:val="28"/>
          <w:szCs w:val="28"/>
        </w:rPr>
      </w:pPr>
      <w:r>
        <w:rPr>
          <w:rFonts w:ascii="Times New Roman" w:hAnsi="Times New Roman"/>
          <w:b/>
          <w:sz w:val="28"/>
        </w:rPr>
        <w:t>SAMPLE TEMPLATE: CONFIRMATION OF OWN HOLDINGS</w:t>
      </w:r>
    </w:p>
    <w:p w14:paraId="6D00C6B8" w14:textId="77777777" w:rsidR="00FA794D" w:rsidRPr="0094210A" w:rsidRDefault="00C66BBB" w:rsidP="002D3164">
      <w:pPr>
        <w:pStyle w:val="Standard1"/>
        <w:rPr>
          <w:rFonts w:ascii="Times New Roman" w:hAnsi="Times New Roman"/>
          <w:b/>
          <w:sz w:val="28"/>
          <w:szCs w:val="28"/>
        </w:rPr>
      </w:pPr>
      <w:r>
        <w:rPr>
          <w:rFonts w:ascii="Times New Roman" w:hAnsi="Times New Roman"/>
          <w:b/>
          <w:sz w:val="28"/>
        </w:rPr>
        <w:t>GLOBAL CONFIRMATION</w:t>
      </w:r>
    </w:p>
    <w:p w14:paraId="51D47FEC" w14:textId="77777777" w:rsidR="00FA794D" w:rsidRPr="0094210A" w:rsidRDefault="00FA794D" w:rsidP="002D3164">
      <w:pPr>
        <w:pStyle w:val="Standard1"/>
        <w:rPr>
          <w:rFonts w:ascii="Times New Roman" w:hAnsi="Times New Roman"/>
          <w:sz w:val="20"/>
        </w:rPr>
      </w:pPr>
    </w:p>
    <w:p w14:paraId="603C5CF8" w14:textId="77777777" w:rsidR="00C3704B" w:rsidRPr="00561321" w:rsidRDefault="00C3704B" w:rsidP="002D3164">
      <w:pPr>
        <w:pStyle w:val="Standard1"/>
        <w:rPr>
          <w:rFonts w:ascii="Times New Roman" w:hAnsi="Times New Roman"/>
          <w:b/>
          <w:sz w:val="20"/>
        </w:rPr>
      </w:pPr>
      <w:r>
        <w:rPr>
          <w:rFonts w:ascii="Times New Roman" w:hAnsi="Times New Roman"/>
          <w:b/>
          <w:sz w:val="20"/>
        </w:rPr>
        <w:t>Registered mail</w:t>
      </w:r>
      <w:bookmarkStart w:id="0" w:name="_GoBack"/>
      <w:bookmarkEnd w:id="0"/>
    </w:p>
    <w:p w14:paraId="06C786F1" w14:textId="77777777" w:rsidR="002D3164" w:rsidRPr="0094210A" w:rsidRDefault="002D3164" w:rsidP="002D3164">
      <w:pPr>
        <w:pStyle w:val="Standard1"/>
        <w:rPr>
          <w:rFonts w:ascii="Times New Roman" w:hAnsi="Times New Roman"/>
          <w:sz w:val="20"/>
        </w:rPr>
      </w:pPr>
      <w:r>
        <w:rPr>
          <w:rFonts w:ascii="Times New Roman" w:hAnsi="Times New Roman"/>
          <w:sz w:val="20"/>
        </w:rPr>
        <w:t>Swiss National Bank</w:t>
      </w:r>
    </w:p>
    <w:p w14:paraId="2F906DCB" w14:textId="77777777" w:rsidR="002D3164" w:rsidRPr="0094210A" w:rsidRDefault="002D3164" w:rsidP="002D3164">
      <w:pPr>
        <w:pStyle w:val="Standard1"/>
        <w:rPr>
          <w:rFonts w:ascii="Times New Roman" w:hAnsi="Times New Roman"/>
          <w:sz w:val="20"/>
        </w:rPr>
      </w:pPr>
      <w:r>
        <w:rPr>
          <w:rFonts w:ascii="Times New Roman" w:hAnsi="Times New Roman"/>
          <w:sz w:val="20"/>
        </w:rPr>
        <w:t xml:space="preserve">Corporate Actions &amp; Collateral Management </w:t>
      </w:r>
    </w:p>
    <w:p w14:paraId="52D0DEF5" w14:textId="77777777" w:rsidR="002D3164" w:rsidRPr="00FA794D" w:rsidRDefault="002D3164" w:rsidP="002D3164">
      <w:pPr>
        <w:pStyle w:val="Standard1"/>
        <w:rPr>
          <w:rFonts w:ascii="Times New Roman" w:hAnsi="Times New Roman"/>
          <w:sz w:val="20"/>
        </w:rPr>
      </w:pPr>
      <w:r>
        <w:rPr>
          <w:rFonts w:ascii="Times New Roman" w:hAnsi="Times New Roman"/>
          <w:sz w:val="20"/>
        </w:rPr>
        <w:t>P.O. Box</w:t>
      </w:r>
    </w:p>
    <w:p w14:paraId="32065185" w14:textId="77777777" w:rsidR="002D3164" w:rsidRPr="00FA794D" w:rsidRDefault="002D3164" w:rsidP="002D3164">
      <w:pPr>
        <w:pStyle w:val="Standard1"/>
        <w:rPr>
          <w:rFonts w:ascii="Times New Roman" w:hAnsi="Times New Roman"/>
          <w:sz w:val="20"/>
        </w:rPr>
      </w:pPr>
      <w:r>
        <w:rPr>
          <w:rFonts w:ascii="Times New Roman" w:hAnsi="Times New Roman"/>
          <w:sz w:val="20"/>
        </w:rPr>
        <w:t>CH-8022 Zurich</w:t>
      </w:r>
    </w:p>
    <w:p w14:paraId="3772201A" w14:textId="77777777" w:rsidR="002D3164" w:rsidRDefault="002D3164" w:rsidP="002D3164">
      <w:pPr>
        <w:pStyle w:val="Standard1"/>
        <w:rPr>
          <w:rFonts w:ascii="Times New Roman" w:hAnsi="Times New Roman"/>
          <w:sz w:val="20"/>
        </w:rPr>
      </w:pPr>
    </w:p>
    <w:p w14:paraId="3046558C" w14:textId="77777777" w:rsidR="009F68B3" w:rsidRPr="00FA794D" w:rsidRDefault="009F68B3" w:rsidP="002D3164">
      <w:pPr>
        <w:pStyle w:val="Standard1"/>
        <w:rPr>
          <w:rFonts w:ascii="Times New Roman" w:hAnsi="Times New Roman"/>
          <w:sz w:val="20"/>
        </w:rPr>
      </w:pPr>
    </w:p>
    <w:p w14:paraId="154C9602" w14:textId="77777777" w:rsidR="002D3164" w:rsidRPr="00FA794D" w:rsidRDefault="009F68B3" w:rsidP="002D3164">
      <w:pPr>
        <w:pStyle w:val="Standard1"/>
        <w:rPr>
          <w:rFonts w:ascii="Times New Roman" w:hAnsi="Times New Roman"/>
          <w:sz w:val="20"/>
        </w:rPr>
      </w:pPr>
      <w:r>
        <w:rPr>
          <w:rFonts w:ascii="Times New Roman" w:hAnsi="Times New Roman"/>
          <w:sz w:val="20"/>
        </w:rPr>
        <w:t>Date: ………………………………</w:t>
      </w:r>
    </w:p>
    <w:p w14:paraId="36237C68" w14:textId="77777777" w:rsidR="002D3164" w:rsidRPr="00FA794D" w:rsidRDefault="002D3164" w:rsidP="002D3164">
      <w:pPr>
        <w:pStyle w:val="Standard1"/>
        <w:rPr>
          <w:rFonts w:ascii="Times New Roman" w:hAnsi="Times New Roman"/>
          <w:sz w:val="20"/>
        </w:rPr>
      </w:pPr>
    </w:p>
    <w:p w14:paraId="0A6865AB" w14:textId="10882E8A" w:rsidR="002D3164" w:rsidRPr="00FA794D" w:rsidRDefault="002D3164" w:rsidP="002D3164">
      <w:pPr>
        <w:pStyle w:val="Standard1"/>
        <w:rPr>
          <w:rFonts w:ascii="Times New Roman" w:hAnsi="Times New Roman"/>
          <w:b/>
          <w:sz w:val="20"/>
        </w:rPr>
      </w:pPr>
      <w:r>
        <w:rPr>
          <w:rFonts w:ascii="Times New Roman" w:hAnsi="Times New Roman"/>
          <w:b/>
          <w:sz w:val="20"/>
        </w:rPr>
        <w:t>Global confirmation of own holdings of SNB Bills (CHF), SNB Bills (USD) and money market debt register claims (MMDRC) for calendar year 20XX / BP</w:t>
      </w:r>
      <w:r w:rsidR="002279B5">
        <w:rPr>
          <w:rFonts w:ascii="Times New Roman" w:hAnsi="Times New Roman"/>
          <w:b/>
          <w:sz w:val="20"/>
        </w:rPr>
        <w:t> </w:t>
      </w:r>
      <w:r>
        <w:rPr>
          <w:rFonts w:ascii="Times New Roman" w:hAnsi="Times New Roman"/>
          <w:b/>
          <w:sz w:val="20"/>
        </w:rPr>
        <w:t>ID: XXXXXX / Custody account no. XXXXXXXXX</w:t>
      </w:r>
    </w:p>
    <w:p w14:paraId="62111A53" w14:textId="77777777" w:rsidR="002D3164" w:rsidRPr="00FA794D" w:rsidRDefault="002D3164" w:rsidP="002D3164">
      <w:pPr>
        <w:pStyle w:val="Standard1"/>
        <w:rPr>
          <w:rFonts w:ascii="Times New Roman" w:hAnsi="Times New Roman"/>
          <w:b/>
          <w:sz w:val="20"/>
        </w:rPr>
      </w:pPr>
    </w:p>
    <w:p w14:paraId="452BCDC0" w14:textId="77777777" w:rsidR="002D3164" w:rsidRPr="00FA794D" w:rsidRDefault="002D3164" w:rsidP="002D3164">
      <w:pPr>
        <w:pStyle w:val="Standard1"/>
        <w:rPr>
          <w:rFonts w:ascii="Times New Roman" w:hAnsi="Times New Roman"/>
          <w:sz w:val="20"/>
        </w:rPr>
      </w:pPr>
    </w:p>
    <w:p w14:paraId="3C81124C" w14:textId="77777777" w:rsidR="000B7E7D" w:rsidRDefault="000B7E7D" w:rsidP="002D3164">
      <w:pPr>
        <w:pStyle w:val="Standard1"/>
        <w:rPr>
          <w:rFonts w:ascii="Times New Roman" w:hAnsi="Times New Roman"/>
          <w:sz w:val="20"/>
        </w:rPr>
      </w:pPr>
      <w:r>
        <w:rPr>
          <w:rFonts w:ascii="Times New Roman" w:hAnsi="Times New Roman"/>
          <w:sz w:val="20"/>
        </w:rPr>
        <w:t xml:space="preserve">We acknowledge that the redemption amount of the above securities </w:t>
      </w:r>
      <w:proofErr w:type="gramStart"/>
      <w:r>
        <w:rPr>
          <w:rFonts w:ascii="Times New Roman" w:hAnsi="Times New Roman"/>
          <w:sz w:val="20"/>
        </w:rPr>
        <w:t>can only be paid</w:t>
      </w:r>
      <w:proofErr w:type="gramEnd"/>
      <w:r>
        <w:rPr>
          <w:rFonts w:ascii="Times New Roman" w:hAnsi="Times New Roman"/>
          <w:sz w:val="20"/>
        </w:rPr>
        <w:t xml:space="preserve"> to us without deducting Swiss withholding tax if they are held for our own account. </w:t>
      </w:r>
      <w:proofErr w:type="gramStart"/>
      <w:r>
        <w:rPr>
          <w:rFonts w:ascii="Times New Roman" w:hAnsi="Times New Roman"/>
          <w:sz w:val="20"/>
        </w:rPr>
        <w:t>Should any partial amounts of these holdings be designated</w:t>
      </w:r>
      <w:proofErr w:type="gramEnd"/>
      <w:r>
        <w:rPr>
          <w:rFonts w:ascii="Times New Roman" w:hAnsi="Times New Roman"/>
          <w:sz w:val="20"/>
        </w:rPr>
        <w:t xml:space="preserve"> for our clients, the SNB must be notified of this before maturity. Client holdings are subject to withholding tax (35%) which </w:t>
      </w:r>
      <w:proofErr w:type="gramStart"/>
      <w:r>
        <w:rPr>
          <w:rFonts w:ascii="Times New Roman" w:hAnsi="Times New Roman"/>
          <w:sz w:val="20"/>
        </w:rPr>
        <w:t>is deducted</w:t>
      </w:r>
      <w:proofErr w:type="gramEnd"/>
      <w:r>
        <w:rPr>
          <w:rFonts w:ascii="Times New Roman" w:hAnsi="Times New Roman"/>
          <w:sz w:val="20"/>
        </w:rPr>
        <w:t xml:space="preserve"> at redemption.</w:t>
      </w:r>
    </w:p>
    <w:p w14:paraId="3EA7B564" w14:textId="77777777" w:rsidR="000B7E7D" w:rsidRDefault="000B7E7D" w:rsidP="002D3164">
      <w:pPr>
        <w:pStyle w:val="Standard1"/>
        <w:rPr>
          <w:rFonts w:ascii="Times New Roman" w:hAnsi="Times New Roman"/>
          <w:sz w:val="20"/>
        </w:rPr>
      </w:pPr>
    </w:p>
    <w:p w14:paraId="42E6979E" w14:textId="77777777" w:rsidR="000B7E7D" w:rsidRPr="00FA794D" w:rsidRDefault="002D3164" w:rsidP="002D3164">
      <w:pPr>
        <w:pStyle w:val="Standard1"/>
        <w:rPr>
          <w:rFonts w:ascii="Times New Roman" w:hAnsi="Times New Roman"/>
          <w:sz w:val="20"/>
        </w:rPr>
      </w:pPr>
      <w:r>
        <w:rPr>
          <w:rFonts w:ascii="Times New Roman" w:hAnsi="Times New Roman"/>
          <w:sz w:val="20"/>
        </w:rPr>
        <w:t xml:space="preserve">We hereby confirm that </w:t>
      </w:r>
      <w:proofErr w:type="gramStart"/>
      <w:r>
        <w:rPr>
          <w:rFonts w:ascii="Times New Roman" w:hAnsi="Times New Roman"/>
          <w:sz w:val="20"/>
        </w:rPr>
        <w:t>all current and future holdings of the above securities held under our BP ID XXXXXX in custody account no</w:t>
      </w:r>
      <w:proofErr w:type="gramEnd"/>
      <w:r>
        <w:rPr>
          <w:rFonts w:ascii="Times New Roman" w:hAnsi="Times New Roman"/>
          <w:sz w:val="20"/>
        </w:rPr>
        <w:t xml:space="preserve">. XXXXXXXXXXXX at SIX SIS Ltd </w:t>
      </w:r>
      <w:proofErr w:type="gramStart"/>
      <w:r>
        <w:rPr>
          <w:rFonts w:ascii="Times New Roman" w:hAnsi="Times New Roman"/>
          <w:sz w:val="20"/>
        </w:rPr>
        <w:t>are, at the time of their redemption, held</w:t>
      </w:r>
      <w:proofErr w:type="gramEnd"/>
      <w:r>
        <w:rPr>
          <w:rFonts w:ascii="Times New Roman" w:hAnsi="Times New Roman"/>
          <w:sz w:val="20"/>
        </w:rPr>
        <w:t xml:space="preserve"> for our own account and are therefore not subject to withholding tax upon maturity.</w:t>
      </w:r>
    </w:p>
    <w:p w14:paraId="23535D85" w14:textId="77777777" w:rsidR="002D3164" w:rsidRPr="00FA794D" w:rsidRDefault="002D3164" w:rsidP="002D3164">
      <w:pPr>
        <w:pStyle w:val="Standard1"/>
        <w:rPr>
          <w:rFonts w:ascii="Times New Roman" w:hAnsi="Times New Roman"/>
          <w:sz w:val="20"/>
        </w:rPr>
      </w:pPr>
    </w:p>
    <w:p w14:paraId="503777FB" w14:textId="7E75D2E9" w:rsidR="002D3164" w:rsidRPr="00FA794D" w:rsidRDefault="002D3164" w:rsidP="002D3164">
      <w:pPr>
        <w:pStyle w:val="Standard1"/>
        <w:rPr>
          <w:rFonts w:ascii="Times New Roman" w:hAnsi="Times New Roman"/>
          <w:sz w:val="20"/>
        </w:rPr>
      </w:pPr>
      <w:proofErr w:type="gramStart"/>
      <w:r>
        <w:rPr>
          <w:rFonts w:ascii="Times New Roman" w:hAnsi="Times New Roman"/>
          <w:sz w:val="20"/>
        </w:rPr>
        <w:t xml:space="preserve">Should we have any client holdings in our custody account which are subject to withholding tax, we will inform the SNB of the nominal holdings in good time, i.e. by 12 noon (CET) two bank working days before redemption, by </w:t>
      </w:r>
      <w:r w:rsidR="00746720">
        <w:rPr>
          <w:rFonts w:ascii="Times New Roman" w:hAnsi="Times New Roman"/>
          <w:sz w:val="20"/>
        </w:rPr>
        <w:t xml:space="preserve">registered </w:t>
      </w:r>
      <w:r>
        <w:rPr>
          <w:rFonts w:ascii="Times New Roman" w:hAnsi="Times New Roman"/>
          <w:sz w:val="20"/>
        </w:rPr>
        <w:t>letter and by email or via SWIFT so that the withholding tax can be deducted by SIX SIS Ltd correspondingly upon redemption.</w:t>
      </w:r>
      <w:proofErr w:type="gramEnd"/>
    </w:p>
    <w:p w14:paraId="7B02A8A7" w14:textId="77777777" w:rsidR="002D3164" w:rsidRDefault="002D3164" w:rsidP="002D3164">
      <w:pPr>
        <w:pStyle w:val="Standard1"/>
        <w:rPr>
          <w:rFonts w:ascii="Times New Roman" w:hAnsi="Times New Roman"/>
          <w:sz w:val="20"/>
        </w:rPr>
      </w:pPr>
    </w:p>
    <w:p w14:paraId="300D1205" w14:textId="77777777" w:rsidR="0094210A" w:rsidRPr="00FA794D" w:rsidRDefault="0094210A" w:rsidP="002D3164">
      <w:pPr>
        <w:pStyle w:val="Standard1"/>
        <w:rPr>
          <w:rFonts w:ascii="Times New Roman" w:hAnsi="Times New Roman"/>
          <w:sz w:val="20"/>
        </w:rPr>
      </w:pPr>
    </w:p>
    <w:p w14:paraId="00790D55" w14:textId="77777777" w:rsidR="002D3164" w:rsidRPr="00FA794D" w:rsidRDefault="002D3164" w:rsidP="002D3164">
      <w:pPr>
        <w:pStyle w:val="Standard1"/>
        <w:rPr>
          <w:rFonts w:ascii="Times New Roman" w:hAnsi="Times New Roman"/>
          <w:sz w:val="20"/>
        </w:rPr>
      </w:pPr>
      <w:r>
        <w:rPr>
          <w:rFonts w:ascii="Times New Roman" w:hAnsi="Times New Roman"/>
          <w:sz w:val="20"/>
        </w:rPr>
        <w:t>Yours sincerely</w:t>
      </w:r>
    </w:p>
    <w:p w14:paraId="3F011C3E" w14:textId="77777777" w:rsidR="002D3164" w:rsidRPr="00FA794D" w:rsidRDefault="002D3164" w:rsidP="002D3164">
      <w:pPr>
        <w:pStyle w:val="Standard1"/>
        <w:rPr>
          <w:rFonts w:ascii="Times New Roman" w:hAnsi="Times New Roman"/>
          <w:sz w:val="20"/>
        </w:rPr>
      </w:pPr>
    </w:p>
    <w:p w14:paraId="28A5505E" w14:textId="77777777" w:rsidR="002D3164" w:rsidRPr="00FA794D" w:rsidRDefault="002D3164" w:rsidP="002D3164">
      <w:pPr>
        <w:pStyle w:val="Standard1"/>
        <w:rPr>
          <w:rFonts w:ascii="Times New Roman" w:hAnsi="Times New Roman"/>
          <w:sz w:val="20"/>
        </w:rPr>
      </w:pPr>
      <w:r>
        <w:rPr>
          <w:rFonts w:ascii="Times New Roman" w:hAnsi="Times New Roman"/>
          <w:sz w:val="20"/>
        </w:rPr>
        <w:t>…………………</w:t>
      </w:r>
    </w:p>
    <w:p w14:paraId="6908DCEB" w14:textId="77777777" w:rsidR="002D3164" w:rsidRPr="00FA794D" w:rsidRDefault="002D3164" w:rsidP="002D3164">
      <w:pPr>
        <w:pStyle w:val="Standard1"/>
        <w:rPr>
          <w:rFonts w:ascii="Times New Roman" w:hAnsi="Times New Roman"/>
          <w:sz w:val="20"/>
        </w:rPr>
      </w:pPr>
      <w:r>
        <w:rPr>
          <w:rFonts w:ascii="Times New Roman" w:hAnsi="Times New Roman"/>
          <w:sz w:val="20"/>
        </w:rPr>
        <w:t>(Name of bank)</w:t>
      </w:r>
    </w:p>
    <w:p w14:paraId="14101B1C" w14:textId="77777777" w:rsidR="002D3164" w:rsidRPr="00FA794D" w:rsidRDefault="002D3164" w:rsidP="002D3164">
      <w:pPr>
        <w:pStyle w:val="Standard1"/>
        <w:rPr>
          <w:rFonts w:ascii="Times New Roman" w:hAnsi="Times New Roman"/>
          <w:sz w:val="20"/>
        </w:rPr>
      </w:pPr>
    </w:p>
    <w:p w14:paraId="48ECBEB0" w14:textId="77777777" w:rsidR="002D3164" w:rsidRPr="00FA794D" w:rsidRDefault="002D3164" w:rsidP="002D3164">
      <w:pPr>
        <w:pStyle w:val="Standard1"/>
        <w:rPr>
          <w:rFonts w:ascii="Times New Roman" w:hAnsi="Times New Roman"/>
          <w:sz w:val="20"/>
        </w:rPr>
      </w:pPr>
    </w:p>
    <w:p w14:paraId="3D5C44A6" w14:textId="77777777" w:rsidR="002D3164" w:rsidRPr="00FA794D" w:rsidRDefault="002D3164" w:rsidP="002D3164">
      <w:pPr>
        <w:pStyle w:val="Standard1"/>
        <w:rPr>
          <w:rFonts w:ascii="Times New Roman" w:hAnsi="Times New Roman"/>
          <w:sz w:val="20"/>
        </w:rPr>
      </w:pPr>
      <w:r>
        <w:rPr>
          <w:rFonts w:ascii="Times New Roman" w:hAnsi="Times New Roman"/>
          <w:sz w:val="20"/>
        </w:rPr>
        <w:t>…………………</w:t>
      </w:r>
      <w:r>
        <w:rPr>
          <w:rFonts w:ascii="Times New Roman" w:hAnsi="Times New Roman"/>
          <w:sz w:val="20"/>
        </w:rPr>
        <w:tab/>
      </w:r>
      <w:r>
        <w:rPr>
          <w:rFonts w:ascii="Times New Roman" w:hAnsi="Times New Roman"/>
          <w:sz w:val="20"/>
        </w:rPr>
        <w:tab/>
        <w:t>…………………</w:t>
      </w:r>
    </w:p>
    <w:p w14:paraId="17C25E90" w14:textId="77777777" w:rsidR="002D3164" w:rsidRPr="00FA794D" w:rsidRDefault="009F68B3" w:rsidP="009F68B3">
      <w:pPr>
        <w:pStyle w:val="Standard1"/>
        <w:tabs>
          <w:tab w:val="left" w:pos="3402"/>
        </w:tabs>
        <w:rPr>
          <w:rFonts w:ascii="Times New Roman" w:hAnsi="Times New Roman"/>
          <w:sz w:val="20"/>
        </w:rPr>
      </w:pPr>
      <w:r>
        <w:rPr>
          <w:rFonts w:ascii="Times New Roman" w:hAnsi="Times New Roman"/>
          <w:sz w:val="20"/>
        </w:rPr>
        <w:t>(Last name and first name)</w:t>
      </w:r>
      <w:r>
        <w:rPr>
          <w:rFonts w:ascii="Times New Roman" w:hAnsi="Times New Roman"/>
          <w:sz w:val="20"/>
        </w:rPr>
        <w:tab/>
        <w:t>(Last name and first name)</w:t>
      </w:r>
      <w:r>
        <w:rPr>
          <w:rFonts w:ascii="Times New Roman" w:hAnsi="Times New Roman"/>
          <w:sz w:val="20"/>
        </w:rPr>
        <w:br/>
      </w:r>
    </w:p>
    <w:p w14:paraId="16B26E04" w14:textId="77777777" w:rsidR="002D3164" w:rsidRPr="00FA794D" w:rsidRDefault="002D3164" w:rsidP="002D3164">
      <w:pPr>
        <w:pStyle w:val="Standard1"/>
        <w:rPr>
          <w:rFonts w:ascii="Times New Roman" w:hAnsi="Times New Roman"/>
          <w:sz w:val="20"/>
        </w:rPr>
      </w:pPr>
    </w:p>
    <w:p w14:paraId="56334FAA" w14:textId="77777777" w:rsidR="009F68B3" w:rsidRDefault="009F68B3" w:rsidP="00C66BBB">
      <w:pPr>
        <w:pStyle w:val="Standard1"/>
        <w:rPr>
          <w:rFonts w:ascii="Times New Roman" w:hAnsi="Times New Roman"/>
          <w:b/>
          <w:sz w:val="28"/>
          <w:szCs w:val="28"/>
        </w:rPr>
      </w:pPr>
      <w:r>
        <w:rPr>
          <w:rFonts w:ascii="Times New Roman" w:hAnsi="Times New Roman"/>
          <w:b/>
          <w:sz w:val="28"/>
        </w:rPr>
        <w:lastRenderedPageBreak/>
        <w:t xml:space="preserve">SAMPLE TEMPLATE: CONFIRMATION OF OWN HOLDINGS </w:t>
      </w:r>
    </w:p>
    <w:p w14:paraId="09842027" w14:textId="77777777" w:rsidR="00C66BBB" w:rsidRPr="00C66BBB" w:rsidRDefault="00C66BBB" w:rsidP="00C66BBB">
      <w:pPr>
        <w:pStyle w:val="Standard1"/>
        <w:rPr>
          <w:rFonts w:ascii="Times New Roman" w:hAnsi="Times New Roman"/>
          <w:b/>
          <w:sz w:val="28"/>
          <w:szCs w:val="28"/>
        </w:rPr>
      </w:pPr>
      <w:r>
        <w:rPr>
          <w:rFonts w:ascii="Times New Roman" w:hAnsi="Times New Roman"/>
          <w:b/>
          <w:sz w:val="28"/>
        </w:rPr>
        <w:t>INDIVIDUAL CONFIRMATION</w:t>
      </w:r>
    </w:p>
    <w:p w14:paraId="2CD22128" w14:textId="77777777" w:rsidR="00C66BBB" w:rsidRPr="00C66BBB" w:rsidRDefault="00C66BBB" w:rsidP="00C66BBB">
      <w:pPr>
        <w:pStyle w:val="Standard1"/>
        <w:rPr>
          <w:rFonts w:ascii="Times New Roman" w:hAnsi="Times New Roman"/>
          <w:sz w:val="20"/>
        </w:rPr>
      </w:pPr>
    </w:p>
    <w:p w14:paraId="144EBCB9" w14:textId="77777777" w:rsidR="00C3704B" w:rsidRPr="00561321" w:rsidRDefault="00C3704B" w:rsidP="00C66BBB">
      <w:pPr>
        <w:pStyle w:val="Standard1"/>
        <w:rPr>
          <w:rFonts w:ascii="Times New Roman" w:hAnsi="Times New Roman"/>
          <w:b/>
          <w:sz w:val="20"/>
        </w:rPr>
      </w:pPr>
      <w:r>
        <w:rPr>
          <w:rFonts w:ascii="Times New Roman" w:hAnsi="Times New Roman"/>
          <w:b/>
          <w:sz w:val="20"/>
        </w:rPr>
        <w:t>Registered mail</w:t>
      </w:r>
    </w:p>
    <w:p w14:paraId="2BAAB9BC" w14:textId="77777777" w:rsidR="00C66BBB" w:rsidRPr="00C66BBB" w:rsidRDefault="00C66BBB" w:rsidP="00C66BBB">
      <w:pPr>
        <w:pStyle w:val="Standard1"/>
        <w:rPr>
          <w:rFonts w:ascii="Times New Roman" w:hAnsi="Times New Roman"/>
          <w:sz w:val="20"/>
        </w:rPr>
      </w:pPr>
      <w:r>
        <w:rPr>
          <w:rFonts w:ascii="Times New Roman" w:hAnsi="Times New Roman"/>
          <w:sz w:val="20"/>
        </w:rPr>
        <w:t>Swiss National Bank</w:t>
      </w:r>
    </w:p>
    <w:p w14:paraId="4FA4216F" w14:textId="77777777" w:rsidR="00C66BBB" w:rsidRPr="009F68B3" w:rsidRDefault="00C66BBB" w:rsidP="00C66BBB">
      <w:pPr>
        <w:pStyle w:val="Standard1"/>
        <w:rPr>
          <w:rFonts w:ascii="Times New Roman" w:hAnsi="Times New Roman"/>
          <w:sz w:val="20"/>
        </w:rPr>
      </w:pPr>
      <w:r>
        <w:rPr>
          <w:rFonts w:ascii="Times New Roman" w:hAnsi="Times New Roman"/>
          <w:sz w:val="20"/>
        </w:rPr>
        <w:t xml:space="preserve">Corporate Actions &amp; Collateral Management </w:t>
      </w:r>
    </w:p>
    <w:p w14:paraId="66A38BBE" w14:textId="77777777" w:rsidR="00C66BBB" w:rsidRPr="00FA794D" w:rsidRDefault="00C66BBB" w:rsidP="00C66BBB">
      <w:pPr>
        <w:pStyle w:val="Standard1"/>
        <w:rPr>
          <w:rFonts w:ascii="Times New Roman" w:hAnsi="Times New Roman"/>
          <w:sz w:val="20"/>
        </w:rPr>
      </w:pPr>
      <w:r>
        <w:rPr>
          <w:rFonts w:ascii="Times New Roman" w:hAnsi="Times New Roman"/>
          <w:sz w:val="20"/>
        </w:rPr>
        <w:t>P.O. Box</w:t>
      </w:r>
    </w:p>
    <w:p w14:paraId="2B34F1DC" w14:textId="77777777" w:rsidR="00C66BBB" w:rsidRPr="00FA794D" w:rsidRDefault="00C66BBB" w:rsidP="00C66BBB">
      <w:pPr>
        <w:pStyle w:val="Standard1"/>
        <w:rPr>
          <w:rFonts w:ascii="Times New Roman" w:hAnsi="Times New Roman"/>
          <w:sz w:val="20"/>
        </w:rPr>
      </w:pPr>
      <w:r>
        <w:rPr>
          <w:rFonts w:ascii="Times New Roman" w:hAnsi="Times New Roman"/>
          <w:sz w:val="20"/>
        </w:rPr>
        <w:t>CH-8022 Zurich</w:t>
      </w:r>
    </w:p>
    <w:p w14:paraId="292F45BD" w14:textId="77777777" w:rsidR="00C66BBB" w:rsidRDefault="00C66BBB" w:rsidP="00C66BBB">
      <w:pPr>
        <w:pStyle w:val="Standard1"/>
        <w:rPr>
          <w:rFonts w:ascii="Times New Roman" w:hAnsi="Times New Roman"/>
          <w:sz w:val="20"/>
        </w:rPr>
      </w:pPr>
    </w:p>
    <w:p w14:paraId="15931BB6" w14:textId="77777777" w:rsidR="009F68B3" w:rsidRPr="00FA794D" w:rsidRDefault="009F68B3" w:rsidP="00C66BBB">
      <w:pPr>
        <w:pStyle w:val="Standard1"/>
        <w:rPr>
          <w:rFonts w:ascii="Times New Roman" w:hAnsi="Times New Roman"/>
          <w:sz w:val="20"/>
        </w:rPr>
      </w:pPr>
    </w:p>
    <w:p w14:paraId="479AC37F" w14:textId="77777777" w:rsidR="009F68B3" w:rsidRDefault="009F68B3" w:rsidP="009F68B3">
      <w:pPr>
        <w:pStyle w:val="Standard1"/>
      </w:pPr>
      <w:r>
        <w:rPr>
          <w:rFonts w:ascii="Times New Roman" w:hAnsi="Times New Roman"/>
          <w:sz w:val="20"/>
        </w:rPr>
        <w:t>Date: ………………………………</w:t>
      </w:r>
    </w:p>
    <w:p w14:paraId="174AC9B0" w14:textId="77777777" w:rsidR="00C66BBB" w:rsidRPr="00FA794D" w:rsidRDefault="00C66BBB" w:rsidP="00C66BBB">
      <w:pPr>
        <w:pStyle w:val="Standard1"/>
        <w:rPr>
          <w:rFonts w:ascii="Times New Roman" w:hAnsi="Times New Roman"/>
          <w:sz w:val="20"/>
        </w:rPr>
      </w:pPr>
    </w:p>
    <w:p w14:paraId="2B2823A7" w14:textId="77777777" w:rsidR="00C66BBB" w:rsidRDefault="00C66BBB" w:rsidP="00C66BBB">
      <w:pPr>
        <w:pStyle w:val="Standard1"/>
        <w:rPr>
          <w:rFonts w:ascii="Times New Roman" w:hAnsi="Times New Roman"/>
          <w:b/>
          <w:sz w:val="20"/>
        </w:rPr>
      </w:pPr>
      <w:r>
        <w:rPr>
          <w:rFonts w:ascii="Times New Roman" w:hAnsi="Times New Roman"/>
          <w:b/>
          <w:sz w:val="20"/>
        </w:rPr>
        <w:t>Confirmation of own holdings 000,000,000 SNB Bills XXX (CHF/USD)</w:t>
      </w:r>
    </w:p>
    <w:p w14:paraId="3DEC98C8" w14:textId="410B332A" w:rsidR="00C66BBB" w:rsidRPr="00FA794D" w:rsidRDefault="00C66BBB" w:rsidP="00C66BBB">
      <w:pPr>
        <w:pStyle w:val="Standard1"/>
        <w:rPr>
          <w:rFonts w:ascii="Times New Roman" w:hAnsi="Times New Roman"/>
          <w:b/>
          <w:sz w:val="20"/>
        </w:rPr>
      </w:pPr>
      <w:r>
        <w:rPr>
          <w:rFonts w:ascii="Times New Roman" w:hAnsi="Times New Roman"/>
          <w:b/>
          <w:sz w:val="20"/>
        </w:rPr>
        <w:t>ISIN: CHXXXXXXXXXX, payment on 00.00.20XX, redemption on 00.00.20XX, maturity 000 days, BP</w:t>
      </w:r>
      <w:r w:rsidR="002279B5">
        <w:rPr>
          <w:rFonts w:ascii="Times New Roman" w:hAnsi="Times New Roman"/>
          <w:b/>
          <w:sz w:val="20"/>
        </w:rPr>
        <w:t> </w:t>
      </w:r>
      <w:r>
        <w:rPr>
          <w:rFonts w:ascii="Times New Roman" w:hAnsi="Times New Roman"/>
          <w:b/>
          <w:sz w:val="20"/>
        </w:rPr>
        <w:t>ID: XXXXXX / Custody account no. XXXXXXXXX</w:t>
      </w:r>
    </w:p>
    <w:p w14:paraId="38AE05B3" w14:textId="77777777" w:rsidR="00C66BBB" w:rsidRPr="00FA794D" w:rsidRDefault="00C66BBB" w:rsidP="00C66BBB">
      <w:pPr>
        <w:pStyle w:val="Standard1"/>
        <w:rPr>
          <w:rFonts w:ascii="Times New Roman" w:hAnsi="Times New Roman"/>
          <w:b/>
          <w:sz w:val="20"/>
        </w:rPr>
      </w:pPr>
    </w:p>
    <w:p w14:paraId="071D8417" w14:textId="77777777" w:rsidR="00C66BBB" w:rsidRPr="00FA794D" w:rsidRDefault="00C66BBB" w:rsidP="00C66BBB">
      <w:pPr>
        <w:pStyle w:val="Standard1"/>
        <w:rPr>
          <w:rFonts w:ascii="Times New Roman" w:hAnsi="Times New Roman"/>
          <w:sz w:val="20"/>
        </w:rPr>
      </w:pPr>
    </w:p>
    <w:p w14:paraId="12611497" w14:textId="77777777" w:rsidR="000B7E7D" w:rsidRDefault="000B7E7D" w:rsidP="00C66BBB">
      <w:pPr>
        <w:pStyle w:val="Standard1"/>
        <w:rPr>
          <w:rFonts w:ascii="Times New Roman" w:hAnsi="Times New Roman"/>
          <w:sz w:val="20"/>
        </w:rPr>
      </w:pPr>
      <w:r>
        <w:rPr>
          <w:rFonts w:ascii="Times New Roman" w:hAnsi="Times New Roman"/>
          <w:sz w:val="20"/>
        </w:rPr>
        <w:t xml:space="preserve">We acknowledge that the redemption amount of the above securities </w:t>
      </w:r>
      <w:proofErr w:type="gramStart"/>
      <w:r>
        <w:rPr>
          <w:rFonts w:ascii="Times New Roman" w:hAnsi="Times New Roman"/>
          <w:sz w:val="20"/>
        </w:rPr>
        <w:t>can only be paid</w:t>
      </w:r>
      <w:proofErr w:type="gramEnd"/>
      <w:r>
        <w:rPr>
          <w:rFonts w:ascii="Times New Roman" w:hAnsi="Times New Roman"/>
          <w:sz w:val="20"/>
        </w:rPr>
        <w:t xml:space="preserve"> to us without deducting Swiss withholding tax if they are held for our own account. </w:t>
      </w:r>
      <w:proofErr w:type="gramStart"/>
      <w:r>
        <w:rPr>
          <w:rFonts w:ascii="Times New Roman" w:hAnsi="Times New Roman"/>
          <w:sz w:val="20"/>
        </w:rPr>
        <w:t>Should any partial amounts of these holdings be designated</w:t>
      </w:r>
      <w:proofErr w:type="gramEnd"/>
      <w:r>
        <w:rPr>
          <w:rFonts w:ascii="Times New Roman" w:hAnsi="Times New Roman"/>
          <w:sz w:val="20"/>
        </w:rPr>
        <w:t xml:space="preserve"> for our clients, they must be notified to the SNB before maturity. Client holdings are subject to withholding tax (35%) which </w:t>
      </w:r>
      <w:proofErr w:type="gramStart"/>
      <w:r>
        <w:rPr>
          <w:rFonts w:ascii="Times New Roman" w:hAnsi="Times New Roman"/>
          <w:sz w:val="20"/>
        </w:rPr>
        <w:t>is deducted</w:t>
      </w:r>
      <w:proofErr w:type="gramEnd"/>
      <w:r>
        <w:rPr>
          <w:rFonts w:ascii="Times New Roman" w:hAnsi="Times New Roman"/>
          <w:sz w:val="20"/>
        </w:rPr>
        <w:t xml:space="preserve"> at redemption.</w:t>
      </w:r>
    </w:p>
    <w:p w14:paraId="315F9B1B" w14:textId="77777777" w:rsidR="000B7E7D" w:rsidRDefault="000B7E7D" w:rsidP="00C66BBB">
      <w:pPr>
        <w:pStyle w:val="Standard1"/>
        <w:rPr>
          <w:rFonts w:ascii="Times New Roman" w:hAnsi="Times New Roman"/>
          <w:sz w:val="20"/>
        </w:rPr>
      </w:pPr>
    </w:p>
    <w:p w14:paraId="3BCE21C4" w14:textId="77777777" w:rsidR="00C66BBB" w:rsidRPr="00FA794D" w:rsidRDefault="00C66BBB" w:rsidP="00C66BBB">
      <w:pPr>
        <w:pStyle w:val="Standard1"/>
        <w:rPr>
          <w:rFonts w:ascii="Times New Roman" w:hAnsi="Times New Roman"/>
          <w:sz w:val="20"/>
        </w:rPr>
      </w:pPr>
      <w:r>
        <w:rPr>
          <w:rFonts w:ascii="Times New Roman" w:hAnsi="Times New Roman"/>
          <w:sz w:val="20"/>
        </w:rPr>
        <w:t>We hereby confirm that the current holdings of the above securities held under our BP ID XXXXXX in custody account no. XXXXXXXXXXXX at SIX SIS Ltd are, at the time of their redemption, to be broken down as follows:</w:t>
      </w:r>
    </w:p>
    <w:p w14:paraId="6DF23690" w14:textId="77777777" w:rsidR="00C66BBB" w:rsidRPr="00FA794D" w:rsidRDefault="00C66BBB" w:rsidP="00C66BBB">
      <w:pPr>
        <w:pStyle w:val="Standard1"/>
        <w:rPr>
          <w:rFonts w:ascii="Times New Roman" w:hAnsi="Times New Roman"/>
          <w:sz w:val="20"/>
        </w:rPr>
      </w:pPr>
    </w:p>
    <w:p w14:paraId="002434C4" w14:textId="77777777" w:rsidR="00C66BBB" w:rsidRPr="00FA794D" w:rsidRDefault="00C66BBB" w:rsidP="00C66BBB">
      <w:pPr>
        <w:rPr>
          <w:sz w:val="20"/>
          <w:szCs w:val="20"/>
        </w:rPr>
      </w:pPr>
      <w:proofErr w:type="gramStart"/>
      <w:r>
        <w:rPr>
          <w:sz w:val="20"/>
        </w:rPr>
        <w:t>000,000,000</w:t>
      </w:r>
      <w:proofErr w:type="gramEnd"/>
      <w:r>
        <w:rPr>
          <w:sz w:val="20"/>
        </w:rPr>
        <w:t xml:space="preserve"> total holdings</w:t>
      </w:r>
    </w:p>
    <w:p w14:paraId="0808FFD3" w14:textId="77777777" w:rsidR="00C66BBB" w:rsidRPr="00FA794D" w:rsidRDefault="00CC6D4D" w:rsidP="00C66BBB">
      <w:pPr>
        <w:rPr>
          <w:sz w:val="20"/>
          <w:szCs w:val="20"/>
        </w:rPr>
      </w:pPr>
      <w:proofErr w:type="gramStart"/>
      <w:r>
        <w:rPr>
          <w:sz w:val="20"/>
        </w:rPr>
        <w:t>000,000,000</w:t>
      </w:r>
      <w:proofErr w:type="gramEnd"/>
      <w:r>
        <w:rPr>
          <w:sz w:val="20"/>
        </w:rPr>
        <w:t xml:space="preserve"> own holdings (not subject to withholding tax)</w:t>
      </w:r>
    </w:p>
    <w:p w14:paraId="5C4AF31B" w14:textId="77777777" w:rsidR="00C66BBB" w:rsidRPr="009F68B3" w:rsidRDefault="00CC6D4D" w:rsidP="009F68B3">
      <w:pPr>
        <w:rPr>
          <w:sz w:val="20"/>
          <w:szCs w:val="20"/>
        </w:rPr>
      </w:pPr>
      <w:proofErr w:type="gramStart"/>
      <w:r>
        <w:rPr>
          <w:sz w:val="20"/>
        </w:rPr>
        <w:t>000,000,000</w:t>
      </w:r>
      <w:proofErr w:type="gramEnd"/>
      <w:r>
        <w:rPr>
          <w:sz w:val="20"/>
        </w:rPr>
        <w:t xml:space="preserve"> client holdings (subject to withholding tax at 35%)</w:t>
      </w:r>
    </w:p>
    <w:p w14:paraId="425D3687" w14:textId="77777777" w:rsidR="009F68B3" w:rsidRDefault="009F68B3" w:rsidP="00C66BBB">
      <w:pPr>
        <w:pStyle w:val="Standard1"/>
        <w:rPr>
          <w:rFonts w:ascii="Times New Roman" w:hAnsi="Times New Roman"/>
          <w:sz w:val="20"/>
        </w:rPr>
      </w:pPr>
    </w:p>
    <w:p w14:paraId="0D01C0E6" w14:textId="77777777" w:rsidR="009F68B3" w:rsidRDefault="009F68B3" w:rsidP="00C66BBB">
      <w:pPr>
        <w:pStyle w:val="Standard1"/>
        <w:rPr>
          <w:rFonts w:ascii="Times New Roman" w:hAnsi="Times New Roman"/>
          <w:sz w:val="20"/>
        </w:rPr>
      </w:pPr>
    </w:p>
    <w:p w14:paraId="1751E198" w14:textId="77777777" w:rsidR="00C66BBB" w:rsidRPr="00FA794D" w:rsidRDefault="00C66BBB" w:rsidP="00C66BBB">
      <w:pPr>
        <w:pStyle w:val="Standard1"/>
        <w:rPr>
          <w:rFonts w:ascii="Times New Roman" w:hAnsi="Times New Roman"/>
          <w:sz w:val="20"/>
        </w:rPr>
      </w:pPr>
      <w:r>
        <w:rPr>
          <w:rFonts w:ascii="Times New Roman" w:hAnsi="Times New Roman"/>
          <w:sz w:val="20"/>
        </w:rPr>
        <w:t>Yours sincerely</w:t>
      </w:r>
    </w:p>
    <w:p w14:paraId="3B4833E0" w14:textId="77777777" w:rsidR="00C66BBB" w:rsidRPr="00FA794D" w:rsidRDefault="00C66BBB" w:rsidP="00C66BBB">
      <w:pPr>
        <w:pStyle w:val="Standard1"/>
        <w:rPr>
          <w:rFonts w:ascii="Times New Roman" w:hAnsi="Times New Roman"/>
          <w:sz w:val="20"/>
        </w:rPr>
      </w:pPr>
    </w:p>
    <w:p w14:paraId="5BFADFEE" w14:textId="77777777" w:rsidR="00C66BBB" w:rsidRPr="00FA794D" w:rsidRDefault="00C66BBB" w:rsidP="00C66BBB">
      <w:pPr>
        <w:pStyle w:val="Standard1"/>
        <w:rPr>
          <w:rFonts w:ascii="Times New Roman" w:hAnsi="Times New Roman"/>
          <w:sz w:val="20"/>
        </w:rPr>
      </w:pPr>
      <w:r>
        <w:rPr>
          <w:rFonts w:ascii="Times New Roman" w:hAnsi="Times New Roman"/>
          <w:sz w:val="20"/>
        </w:rPr>
        <w:t>…………………</w:t>
      </w:r>
    </w:p>
    <w:p w14:paraId="426D9935" w14:textId="77777777" w:rsidR="00C66BBB" w:rsidRPr="00FA794D" w:rsidRDefault="00C66BBB" w:rsidP="00C66BBB">
      <w:pPr>
        <w:pStyle w:val="Standard1"/>
        <w:rPr>
          <w:rFonts w:ascii="Times New Roman" w:hAnsi="Times New Roman"/>
          <w:sz w:val="20"/>
        </w:rPr>
      </w:pPr>
      <w:r>
        <w:rPr>
          <w:rFonts w:ascii="Times New Roman" w:hAnsi="Times New Roman"/>
          <w:sz w:val="20"/>
        </w:rPr>
        <w:t>(Name of bank)</w:t>
      </w:r>
    </w:p>
    <w:p w14:paraId="019B67BD" w14:textId="77777777" w:rsidR="00C66BBB" w:rsidRPr="00FA794D" w:rsidRDefault="00C66BBB" w:rsidP="00C66BBB">
      <w:pPr>
        <w:pStyle w:val="Standard1"/>
        <w:rPr>
          <w:rFonts w:ascii="Times New Roman" w:hAnsi="Times New Roman"/>
          <w:sz w:val="20"/>
        </w:rPr>
      </w:pPr>
    </w:p>
    <w:p w14:paraId="41E77D33" w14:textId="77777777" w:rsidR="00C66BBB" w:rsidRPr="00FA794D" w:rsidRDefault="00C66BBB" w:rsidP="00C66BBB">
      <w:pPr>
        <w:pStyle w:val="Standard1"/>
        <w:rPr>
          <w:rFonts w:ascii="Times New Roman" w:hAnsi="Times New Roman"/>
          <w:sz w:val="20"/>
        </w:rPr>
      </w:pPr>
    </w:p>
    <w:p w14:paraId="68BAE890" w14:textId="77777777" w:rsidR="00C66BBB" w:rsidRPr="00FA794D" w:rsidRDefault="00C66BBB" w:rsidP="00C66BBB">
      <w:pPr>
        <w:pStyle w:val="Standard1"/>
        <w:rPr>
          <w:rFonts w:ascii="Times New Roman" w:hAnsi="Times New Roman"/>
          <w:sz w:val="20"/>
        </w:rPr>
      </w:pPr>
      <w:r>
        <w:rPr>
          <w:rFonts w:ascii="Times New Roman" w:hAnsi="Times New Roman"/>
          <w:sz w:val="20"/>
        </w:rPr>
        <w:t>…………………</w:t>
      </w:r>
      <w:r>
        <w:rPr>
          <w:rFonts w:ascii="Times New Roman" w:hAnsi="Times New Roman"/>
          <w:sz w:val="20"/>
        </w:rPr>
        <w:tab/>
      </w:r>
      <w:r>
        <w:rPr>
          <w:rFonts w:ascii="Times New Roman" w:hAnsi="Times New Roman"/>
          <w:sz w:val="20"/>
        </w:rPr>
        <w:tab/>
        <w:t>…………………</w:t>
      </w:r>
    </w:p>
    <w:p w14:paraId="6578DC37" w14:textId="77777777" w:rsidR="00C66BBB" w:rsidRPr="00FA794D" w:rsidRDefault="00C66BBB" w:rsidP="009F68B3">
      <w:pPr>
        <w:pStyle w:val="Standard1"/>
        <w:tabs>
          <w:tab w:val="left" w:pos="3402"/>
        </w:tabs>
        <w:rPr>
          <w:rFonts w:ascii="Times New Roman" w:hAnsi="Times New Roman"/>
          <w:sz w:val="20"/>
        </w:rPr>
      </w:pPr>
      <w:r>
        <w:rPr>
          <w:rFonts w:ascii="Times New Roman" w:hAnsi="Times New Roman"/>
          <w:sz w:val="20"/>
        </w:rPr>
        <w:t>(</w:t>
      </w:r>
      <w:r w:rsidR="00763651">
        <w:rPr>
          <w:rFonts w:ascii="Times New Roman" w:hAnsi="Times New Roman"/>
          <w:sz w:val="20"/>
        </w:rPr>
        <w:t xml:space="preserve">Last </w:t>
      </w:r>
      <w:r>
        <w:rPr>
          <w:rFonts w:ascii="Times New Roman" w:hAnsi="Times New Roman"/>
          <w:sz w:val="20"/>
        </w:rPr>
        <w:t>name and first name)</w:t>
      </w:r>
      <w:r>
        <w:rPr>
          <w:rFonts w:ascii="Times New Roman" w:hAnsi="Times New Roman"/>
          <w:sz w:val="20"/>
        </w:rPr>
        <w:tab/>
        <w:t>(</w:t>
      </w:r>
      <w:r w:rsidR="00763651">
        <w:rPr>
          <w:rFonts w:ascii="Times New Roman" w:hAnsi="Times New Roman"/>
          <w:sz w:val="20"/>
        </w:rPr>
        <w:t xml:space="preserve">Last </w:t>
      </w:r>
      <w:r>
        <w:rPr>
          <w:rFonts w:ascii="Times New Roman" w:hAnsi="Times New Roman"/>
          <w:sz w:val="20"/>
        </w:rPr>
        <w:t>name and first name)</w:t>
      </w:r>
    </w:p>
    <w:sectPr w:rsidR="00C66BBB" w:rsidRPr="00FA794D" w:rsidSect="00376EC3">
      <w:headerReference w:type="even" r:id="rId11"/>
      <w:headerReference w:type="default" r:id="rId12"/>
      <w:footerReference w:type="even" r:id="rId13"/>
      <w:footerReference w:type="default" r:id="rId14"/>
      <w:headerReference w:type="first" r:id="rId15"/>
      <w:footerReference w:type="first" r:id="rId16"/>
      <w:pgSz w:w="11906" w:h="16838" w:code="9"/>
      <w:pgMar w:top="2438" w:right="1134" w:bottom="1134" w:left="170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DFB8E8" w14:textId="77777777" w:rsidR="005E1E20" w:rsidRDefault="005E1E20" w:rsidP="00DA3D03">
      <w:pPr>
        <w:spacing w:after="0" w:line="240" w:lineRule="auto"/>
      </w:pPr>
      <w:r>
        <w:separator/>
      </w:r>
    </w:p>
  </w:endnote>
  <w:endnote w:type="continuationSeparator" w:id="0">
    <w:p w14:paraId="13B46C9F" w14:textId="77777777" w:rsidR="005E1E20" w:rsidRDefault="005E1E20" w:rsidP="00DA3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NBOfficina Sans Book">
    <w:altName w:val="Times New Roman"/>
    <w:panose1 w:val="02000000000000000000"/>
    <w:charset w:val="00"/>
    <w:family w:val="auto"/>
    <w:pitch w:val="variable"/>
    <w:sig w:usb0="A00000AF" w:usb1="1000004A" w:usb2="00000000" w:usb3="00000000" w:csb0="0000011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927515" w14:textId="77777777" w:rsidR="00F64400" w:rsidRDefault="00F64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69F39" w14:textId="77777777" w:rsidR="00F64400" w:rsidRDefault="00F644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91917" w14:textId="77777777" w:rsidR="00F64400" w:rsidRDefault="00F64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A84C8B" w14:textId="77777777" w:rsidR="005E1E20" w:rsidRPr="00006CD1" w:rsidRDefault="005E1E20" w:rsidP="00A60578">
      <w:pPr>
        <w:pStyle w:val="Footer"/>
        <w:rPr>
          <w:sz w:val="6"/>
          <w:szCs w:val="6"/>
        </w:rPr>
      </w:pPr>
      <w:r>
        <w:separator/>
      </w:r>
    </w:p>
  </w:footnote>
  <w:footnote w:type="continuationSeparator" w:id="0">
    <w:p w14:paraId="2E4D2F3B" w14:textId="77777777" w:rsidR="005E1E20" w:rsidRDefault="005E1E20" w:rsidP="00DA3D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C158BB" w14:textId="77777777" w:rsidR="00F64400" w:rsidRDefault="00F644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25E123" w14:textId="77777777" w:rsidR="00F64400" w:rsidRDefault="00F644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4C5F3" w14:textId="77777777" w:rsidR="00F64400" w:rsidRDefault="00F644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5B833C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E1EFB2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EBE26B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146C21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782EC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DA87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EA09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C6000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C80DFF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676D4E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53A8E"/>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11" w15:restartNumberingAfterBreak="0">
    <w:nsid w:val="033B27E8"/>
    <w:multiLevelType w:val="multilevel"/>
    <w:tmpl w:val="2354AE2C"/>
    <w:lvl w:ilvl="0">
      <w:start w:val="1"/>
      <w:numFmt w:val="decimal"/>
      <w:suff w:val="space"/>
      <w:lvlText w:val="%1."/>
      <w:lvlJc w:val="left"/>
      <w:pPr>
        <w:ind w:left="284" w:hanging="284"/>
      </w:pPr>
      <w:rPr>
        <w:rFonts w:asciiTheme="minorHAnsi" w:hAnsiTheme="minorHAnsi" w:hint="default"/>
        <w:sz w:val="24"/>
      </w:rPr>
    </w:lvl>
    <w:lvl w:ilvl="1">
      <w:start w:val="1"/>
      <w:numFmt w:val="lowerLetter"/>
      <w:suff w:val="space"/>
      <w:lvlText w:val="%2."/>
      <w:lvlJc w:val="left"/>
      <w:pPr>
        <w:ind w:left="568" w:hanging="284"/>
      </w:pPr>
      <w:rPr>
        <w:rFonts w:hint="default"/>
      </w:rPr>
    </w:lvl>
    <w:lvl w:ilvl="2">
      <w:start w:val="1"/>
      <w:numFmt w:val="lowerRoman"/>
      <w:suff w:val="space"/>
      <w:lvlText w:val="%3."/>
      <w:lvlJc w:val="left"/>
      <w:pPr>
        <w:ind w:left="852" w:hanging="284"/>
      </w:pPr>
      <w:rPr>
        <w:rFonts w:ascii="Times New Roman" w:hAnsi="Times New Roman" w:hint="default"/>
        <w:b w:val="0"/>
        <w:i w:val="0"/>
        <w:sz w:val="24"/>
      </w:rPr>
    </w:lvl>
    <w:lvl w:ilvl="3">
      <w:start w:val="1"/>
      <w:numFmt w:val="decimal"/>
      <w:suff w:val="space"/>
      <w:lvlText w:val="%4."/>
      <w:lvlJc w:val="left"/>
      <w:pPr>
        <w:ind w:left="1136" w:hanging="284"/>
      </w:pPr>
      <w:rPr>
        <w:rFonts w:hint="default"/>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12" w15:restartNumberingAfterBreak="0">
    <w:nsid w:val="03CA0E2B"/>
    <w:multiLevelType w:val="multilevel"/>
    <w:tmpl w:val="0C5A1FC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3" w15:restartNumberingAfterBreak="0">
    <w:nsid w:val="0C554D9A"/>
    <w:multiLevelType w:val="multilevel"/>
    <w:tmpl w:val="CD7A7C0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15:restartNumberingAfterBreak="0">
    <w:nsid w:val="0F73723E"/>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04E3308"/>
    <w:multiLevelType w:val="multilevel"/>
    <w:tmpl w:val="10EA1DD4"/>
    <w:numStyleLink w:val="SNBContent"/>
  </w:abstractNum>
  <w:abstractNum w:abstractNumId="16" w15:restartNumberingAfterBreak="0">
    <w:nsid w:val="18DC6B17"/>
    <w:multiLevelType w:val="multilevel"/>
    <w:tmpl w:val="D9A40FE0"/>
    <w:numStyleLink w:val="SNB2"/>
  </w:abstractNum>
  <w:abstractNum w:abstractNumId="17" w15:restartNumberingAfterBreak="0">
    <w:nsid w:val="1B8159A4"/>
    <w:multiLevelType w:val="multilevel"/>
    <w:tmpl w:val="10EA1DD4"/>
    <w:numStyleLink w:val="SNBContent"/>
  </w:abstractNum>
  <w:abstractNum w:abstractNumId="18" w15:restartNumberingAfterBreak="0">
    <w:nsid w:val="1E0A2C01"/>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42C6D10"/>
    <w:multiLevelType w:val="multilevel"/>
    <w:tmpl w:val="10EA1DD4"/>
    <w:numStyleLink w:val="SNBContent"/>
  </w:abstractNum>
  <w:abstractNum w:abstractNumId="20" w15:restartNumberingAfterBreak="0">
    <w:nsid w:val="27DF3F76"/>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B255901"/>
    <w:multiLevelType w:val="multilevel"/>
    <w:tmpl w:val="10EA1DD4"/>
    <w:numStyleLink w:val="SNBContent"/>
  </w:abstractNum>
  <w:abstractNum w:abstractNumId="22" w15:restartNumberingAfterBreak="0">
    <w:nsid w:val="2B743AAF"/>
    <w:multiLevelType w:val="hybridMultilevel"/>
    <w:tmpl w:val="1FC2CF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2C4B70AD"/>
    <w:multiLevelType w:val="multilevel"/>
    <w:tmpl w:val="D9A40FE0"/>
    <w:numStyleLink w:val="SNB2"/>
  </w:abstractNum>
  <w:abstractNum w:abstractNumId="24" w15:restartNumberingAfterBreak="0">
    <w:nsid w:val="2C4E5ABA"/>
    <w:multiLevelType w:val="multilevel"/>
    <w:tmpl w:val="0BE6C038"/>
    <w:styleLink w:val="SNB1"/>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25" w15:restartNumberingAfterBreak="0">
    <w:nsid w:val="2E1E765A"/>
    <w:multiLevelType w:val="multilevel"/>
    <w:tmpl w:val="10EA1DD4"/>
    <w:numStyleLink w:val="SNBContent"/>
  </w:abstractNum>
  <w:abstractNum w:abstractNumId="26" w15:restartNumberingAfterBreak="0">
    <w:nsid w:val="32231AE4"/>
    <w:multiLevelType w:val="multilevel"/>
    <w:tmpl w:val="904E7C34"/>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7" w15:restartNumberingAfterBreak="0">
    <w:nsid w:val="35DE4083"/>
    <w:multiLevelType w:val="multilevel"/>
    <w:tmpl w:val="D9A40FE0"/>
    <w:styleLink w:val="SNB2"/>
    <w:lvl w:ilvl="0">
      <w:start w:val="1"/>
      <w:numFmt w:val="decimal"/>
      <w:lvlText w:val="%1."/>
      <w:lvlJc w:val="left"/>
      <w:pPr>
        <w:ind w:left="397" w:hanging="397"/>
      </w:pPr>
      <w:rPr>
        <w:rFonts w:asciiTheme="minorHAnsi" w:hAnsiTheme="minorHAnsi" w:hint="default"/>
        <w:sz w:val="24"/>
      </w:rPr>
    </w:lvl>
    <w:lvl w:ilvl="1">
      <w:start w:val="1"/>
      <w:numFmt w:val="lowerLetter"/>
      <w:lvlText w:val="%2."/>
      <w:lvlJc w:val="left"/>
      <w:pPr>
        <w:ind w:left="737" w:hanging="340"/>
      </w:pPr>
      <w:rPr>
        <w:rFonts w:hint="default"/>
      </w:rPr>
    </w:lvl>
    <w:lvl w:ilvl="2">
      <w:start w:val="1"/>
      <w:numFmt w:val="lowerRoman"/>
      <w:lvlText w:val="%3."/>
      <w:lvlJc w:val="left"/>
      <w:pPr>
        <w:ind w:left="1134" w:hanging="397"/>
      </w:pPr>
      <w:rPr>
        <w:rFonts w:ascii="Times New Roman" w:hAnsi="Times New Roman" w:hint="default"/>
        <w:b w:val="0"/>
        <w:i w:val="0"/>
        <w:sz w:val="24"/>
      </w:rPr>
    </w:lvl>
    <w:lvl w:ilvl="3">
      <w:start w:val="1"/>
      <w:numFmt w:val="decimal"/>
      <w:lvlText w:val="%4."/>
      <w:lvlJc w:val="left"/>
      <w:pPr>
        <w:ind w:left="1474" w:hanging="340"/>
      </w:pPr>
      <w:rPr>
        <w:rFonts w:ascii="Times New Roman" w:hAnsi="Times New Roman" w:hint="default"/>
        <w:sz w:val="24"/>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28" w15:restartNumberingAfterBreak="0">
    <w:nsid w:val="36AE673F"/>
    <w:multiLevelType w:val="multilevel"/>
    <w:tmpl w:val="0BE6C038"/>
    <w:numStyleLink w:val="SNB1"/>
  </w:abstractNum>
  <w:abstractNum w:abstractNumId="29" w15:restartNumberingAfterBreak="0">
    <w:nsid w:val="3B613AB4"/>
    <w:multiLevelType w:val="multilevel"/>
    <w:tmpl w:val="10EA1DD4"/>
    <w:numStyleLink w:val="SNBContent"/>
  </w:abstractNum>
  <w:abstractNum w:abstractNumId="30" w15:restartNumberingAfterBreak="0">
    <w:nsid w:val="3E853F7B"/>
    <w:multiLevelType w:val="multilevel"/>
    <w:tmpl w:val="D9A40FE0"/>
    <w:numStyleLink w:val="SNB2"/>
  </w:abstractNum>
  <w:abstractNum w:abstractNumId="31" w15:restartNumberingAfterBreak="0">
    <w:nsid w:val="442D43AD"/>
    <w:multiLevelType w:val="multilevel"/>
    <w:tmpl w:val="D9A40FE0"/>
    <w:numStyleLink w:val="SNB2"/>
  </w:abstractNum>
  <w:abstractNum w:abstractNumId="32" w15:restartNumberingAfterBreak="0">
    <w:nsid w:val="464D2B7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8070439"/>
    <w:multiLevelType w:val="multilevel"/>
    <w:tmpl w:val="10EA1DD4"/>
    <w:numStyleLink w:val="SNBContent"/>
  </w:abstractNum>
  <w:abstractNum w:abstractNumId="34" w15:restartNumberingAfterBreak="0">
    <w:nsid w:val="4D784C25"/>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35" w15:restartNumberingAfterBreak="0">
    <w:nsid w:val="53B57C9D"/>
    <w:multiLevelType w:val="multilevel"/>
    <w:tmpl w:val="10EA1DD4"/>
    <w:styleLink w:val="SNBContent"/>
    <w:lvl w:ilvl="0">
      <w:start w:val="1"/>
      <w:numFmt w:val="decimal"/>
      <w:pStyle w:val="Heading1"/>
      <w:lvlText w:val="%1. "/>
      <w:lvlJc w:val="left"/>
      <w:pPr>
        <w:tabs>
          <w:tab w:val="num" w:pos="567"/>
        </w:tabs>
        <w:ind w:left="567" w:hanging="567"/>
      </w:pPr>
      <w:rPr>
        <w:rFonts w:hint="default"/>
      </w:rPr>
    </w:lvl>
    <w:lvl w:ilvl="1">
      <w:start w:val="1"/>
      <w:numFmt w:val="decimal"/>
      <w:pStyle w:val="Heading2"/>
      <w:lvlText w:val="%1.%2. "/>
      <w:lvlJc w:val="left"/>
      <w:pPr>
        <w:tabs>
          <w:tab w:val="num" w:pos="851"/>
        </w:tabs>
        <w:ind w:left="851" w:hanging="851"/>
      </w:pPr>
      <w:rPr>
        <w:rFonts w:hint="default"/>
      </w:rPr>
    </w:lvl>
    <w:lvl w:ilvl="2">
      <w:start w:val="1"/>
      <w:numFmt w:val="decimal"/>
      <w:pStyle w:val="Heading3"/>
      <w:lvlText w:val="%1.%2.%3. "/>
      <w:lvlJc w:val="left"/>
      <w:pPr>
        <w:tabs>
          <w:tab w:val="num" w:pos="1134"/>
        </w:tabs>
        <w:ind w:left="1134" w:hanging="1134"/>
      </w:pPr>
      <w:rPr>
        <w:rFonts w:hint="default"/>
      </w:rPr>
    </w:lvl>
    <w:lvl w:ilvl="3">
      <w:start w:val="1"/>
      <w:numFmt w:val="decimal"/>
      <w:pStyle w:val="Heading4"/>
      <w:lvlText w:val="%1.%2.%3.%4. "/>
      <w:lvlJc w:val="left"/>
      <w:pPr>
        <w:tabs>
          <w:tab w:val="num" w:pos="1418"/>
        </w:tabs>
        <w:ind w:left="1418" w:hanging="1418"/>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decimal"/>
      <w:suff w:val="space"/>
      <w:lvlText w:val="%1.%2.%3.%4.%5.%6.%7. "/>
      <w:lvlJc w:val="left"/>
      <w:pPr>
        <w:ind w:left="0" w:firstLine="0"/>
      </w:pPr>
      <w:rPr>
        <w:rFonts w:hint="default"/>
      </w:rPr>
    </w:lvl>
    <w:lvl w:ilvl="7">
      <w:start w:val="1"/>
      <w:numFmt w:val="decimal"/>
      <w:suff w:val="space"/>
      <w:lvlText w:val="%1.%2.%3.%4.%5.%6.%7.%8. "/>
      <w:lvlJc w:val="left"/>
      <w:pPr>
        <w:ind w:left="0" w:firstLine="0"/>
      </w:pPr>
      <w:rPr>
        <w:rFonts w:hint="default"/>
      </w:rPr>
    </w:lvl>
    <w:lvl w:ilvl="8">
      <w:start w:val="1"/>
      <w:numFmt w:val="decimal"/>
      <w:suff w:val="space"/>
      <w:lvlText w:val="%1.%2.%3.%4.%5.%6.%7.%8.%9. "/>
      <w:lvlJc w:val="left"/>
      <w:pPr>
        <w:ind w:left="0" w:firstLine="0"/>
      </w:pPr>
      <w:rPr>
        <w:rFonts w:hint="default"/>
      </w:rPr>
    </w:lvl>
  </w:abstractNum>
  <w:abstractNum w:abstractNumId="36" w15:restartNumberingAfterBreak="0">
    <w:nsid w:val="58365EFF"/>
    <w:multiLevelType w:val="multilevel"/>
    <w:tmpl w:val="10EA1DD4"/>
    <w:numStyleLink w:val="SNBContent"/>
  </w:abstractNum>
  <w:abstractNum w:abstractNumId="37" w15:restartNumberingAfterBreak="0">
    <w:nsid w:val="5B6735EA"/>
    <w:multiLevelType w:val="multilevel"/>
    <w:tmpl w:val="10EA1DD4"/>
    <w:numStyleLink w:val="SNBContent"/>
  </w:abstractNum>
  <w:abstractNum w:abstractNumId="38" w15:restartNumberingAfterBreak="0">
    <w:nsid w:val="5DA7246D"/>
    <w:multiLevelType w:val="multilevel"/>
    <w:tmpl w:val="0BE6C038"/>
    <w:numStyleLink w:val="SNB1"/>
  </w:abstractNum>
  <w:abstractNum w:abstractNumId="39" w15:restartNumberingAfterBreak="0">
    <w:nsid w:val="629A0062"/>
    <w:multiLevelType w:val="multilevel"/>
    <w:tmpl w:val="0BE6C038"/>
    <w:numStyleLink w:val="SNB1"/>
  </w:abstractNum>
  <w:abstractNum w:abstractNumId="40" w15:restartNumberingAfterBreak="0">
    <w:nsid w:val="725E63C6"/>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32929CB"/>
    <w:multiLevelType w:val="multilevel"/>
    <w:tmpl w:val="74D2085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2" w15:restartNumberingAfterBreak="0">
    <w:nsid w:val="75702D8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79353F7F"/>
    <w:multiLevelType w:val="multilevel"/>
    <w:tmpl w:val="0BE6C038"/>
    <w:numStyleLink w:val="SNB1"/>
  </w:abstractNum>
  <w:abstractNum w:abstractNumId="44" w15:restartNumberingAfterBreak="0">
    <w:nsid w:val="7F041E6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0"/>
  </w:num>
  <w:num w:numId="12">
    <w:abstractNumId w:val="32"/>
  </w:num>
  <w:num w:numId="13">
    <w:abstractNumId w:val="41"/>
  </w:num>
  <w:num w:numId="14">
    <w:abstractNumId w:val="26"/>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2"/>
  </w:num>
  <w:num w:numId="18">
    <w:abstractNumId w:val="18"/>
  </w:num>
  <w:num w:numId="19">
    <w:abstractNumId w:val="44"/>
  </w:num>
  <w:num w:numId="20">
    <w:abstractNumId w:val="20"/>
  </w:num>
  <w:num w:numId="21">
    <w:abstractNumId w:val="42"/>
  </w:num>
  <w:num w:numId="22">
    <w:abstractNumId w:val="24"/>
  </w:num>
  <w:num w:numId="23">
    <w:abstractNumId w:val="28"/>
  </w:num>
  <w:num w:numId="24">
    <w:abstractNumId w:val="39"/>
  </w:num>
  <w:num w:numId="25">
    <w:abstractNumId w:val="34"/>
  </w:num>
  <w:num w:numId="26">
    <w:abstractNumId w:val="14"/>
  </w:num>
  <w:num w:numId="27">
    <w:abstractNumId w:val="27"/>
  </w:num>
  <w:num w:numId="28">
    <w:abstractNumId w:val="30"/>
  </w:num>
  <w:num w:numId="29">
    <w:abstractNumId w:val="16"/>
  </w:num>
  <w:num w:numId="30">
    <w:abstractNumId w:val="35"/>
    <w:lvlOverride w:ilvl="0">
      <w:lvl w:ilvl="0">
        <w:start w:val="1"/>
        <w:numFmt w:val="decimal"/>
        <w:pStyle w:val="Heading1"/>
        <w:suff w:val="space"/>
        <w:lvlText w:val="%1."/>
        <w:lvlJc w:val="left"/>
        <w:pPr>
          <w:ind w:left="0" w:firstLine="0"/>
        </w:pPr>
        <w:rPr>
          <w:rFonts w:hint="default"/>
        </w:rPr>
      </w:lvl>
    </w:lvlOverride>
    <w:lvlOverride w:ilvl="1">
      <w:lvl w:ilvl="1">
        <w:start w:val="1"/>
        <w:numFmt w:val="decimal"/>
        <w:pStyle w:val="Heading2"/>
        <w:suff w:val="space"/>
        <w:lvlText w:val="%1.%2."/>
        <w:lvlJc w:val="left"/>
        <w:pPr>
          <w:ind w:left="0" w:firstLine="0"/>
        </w:pPr>
        <w:rPr>
          <w:rFonts w:hint="default"/>
        </w:rPr>
      </w:lvl>
    </w:lvlOverride>
    <w:lvlOverride w:ilvl="2">
      <w:lvl w:ilvl="2">
        <w:start w:val="1"/>
        <w:numFmt w:val="decimal"/>
        <w:pStyle w:val="Heading3"/>
        <w:suff w:val="space"/>
        <w:lvlText w:val="%1.%2.%3."/>
        <w:lvlJc w:val="left"/>
        <w:pPr>
          <w:ind w:left="0" w:firstLine="0"/>
        </w:pPr>
        <w:rPr>
          <w:rFonts w:hint="default"/>
        </w:rPr>
      </w:lvl>
    </w:lvlOverride>
    <w:lvlOverride w:ilvl="3">
      <w:lvl w:ilvl="3">
        <w:start w:val="1"/>
        <w:numFmt w:val="decimal"/>
        <w:pStyle w:val="Heading4"/>
        <w:suff w:val="space"/>
        <w:lvlText w:val="%1.%2.%3.%4."/>
        <w:lvlJc w:val="left"/>
        <w:pPr>
          <w:ind w:left="0" w:firstLine="0"/>
        </w:pPr>
        <w:rPr>
          <w:rFonts w:hint="default"/>
        </w:rPr>
      </w:lvl>
    </w:lvlOverride>
    <w:lvlOverride w:ilvl="4">
      <w:lvl w:ilvl="4">
        <w:start w:val="1"/>
        <w:numFmt w:val="decimal"/>
        <w:suff w:val="space"/>
        <w:lvlText w:val="%1.%2.%3.%4.%5."/>
        <w:lvlJc w:val="left"/>
        <w:pPr>
          <w:ind w:left="0" w:firstLine="0"/>
        </w:pPr>
        <w:rPr>
          <w:rFonts w:hint="default"/>
        </w:rPr>
      </w:lvl>
    </w:lvlOverride>
    <w:lvlOverride w:ilvl="5">
      <w:lvl w:ilvl="5">
        <w:start w:val="1"/>
        <w:numFmt w:val="decimal"/>
        <w:suff w:val="space"/>
        <w:lvlText w:val="%1.%2.%3.%4.%5.%6."/>
        <w:lvlJc w:val="left"/>
        <w:pPr>
          <w:ind w:left="0" w:firstLine="0"/>
        </w:pPr>
        <w:rPr>
          <w:rFonts w:hint="default"/>
        </w:rPr>
      </w:lvl>
    </w:lvlOverride>
    <w:lvlOverride w:ilvl="6">
      <w:lvl w:ilvl="6">
        <w:start w:val="1"/>
        <w:numFmt w:val="decimal"/>
        <w:suff w:val="space"/>
        <w:lvlText w:val="%1.%2.%3.%4.%5.%6.%7."/>
        <w:lvlJc w:val="left"/>
        <w:pPr>
          <w:ind w:left="0" w:firstLine="0"/>
        </w:pPr>
        <w:rPr>
          <w:rFonts w:hint="default"/>
        </w:rPr>
      </w:lvl>
    </w:lvlOverride>
    <w:lvlOverride w:ilvl="7">
      <w:lvl w:ilvl="7">
        <w:start w:val="1"/>
        <w:numFmt w:val="decimal"/>
        <w:suff w:val="space"/>
        <w:lvlText w:val="%1.%2.%3.%4.%5.%6.%7.%8."/>
        <w:lvlJc w:val="left"/>
        <w:pPr>
          <w:ind w:left="0" w:firstLine="0"/>
        </w:pPr>
        <w:rPr>
          <w:rFonts w:hint="default"/>
        </w:rPr>
      </w:lvl>
    </w:lvlOverride>
    <w:lvlOverride w:ilvl="8">
      <w:lvl w:ilvl="8">
        <w:start w:val="1"/>
        <w:numFmt w:val="decimal"/>
        <w:suff w:val="space"/>
        <w:lvlText w:val="%1.%2.%3.%4.%5.%6.%7.%8.%9."/>
        <w:lvlJc w:val="left"/>
        <w:pPr>
          <w:ind w:left="0" w:firstLine="0"/>
        </w:pPr>
        <w:rPr>
          <w:rFonts w:hint="default"/>
        </w:rPr>
      </w:lvl>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23"/>
  </w:num>
  <w:num w:numId="34">
    <w:abstractNumId w:val="11"/>
  </w:num>
  <w:num w:numId="35">
    <w:abstractNumId w:val="22"/>
  </w:num>
  <w:num w:numId="36">
    <w:abstractNumId w:val="38"/>
  </w:num>
  <w:num w:numId="37">
    <w:abstractNumId w:val="10"/>
  </w:num>
  <w:num w:numId="38">
    <w:abstractNumId w:val="43"/>
  </w:num>
  <w:num w:numId="39">
    <w:abstractNumId w:val="29"/>
  </w:num>
  <w:num w:numId="40">
    <w:abstractNumId w:val="25"/>
  </w:num>
  <w:num w:numId="41">
    <w:abstractNumId w:val="21"/>
  </w:num>
  <w:num w:numId="42">
    <w:abstractNumId w:val="15"/>
  </w:num>
  <w:num w:numId="43">
    <w:abstractNumId w:val="17"/>
  </w:num>
  <w:num w:numId="44">
    <w:abstractNumId w:val="19"/>
  </w:num>
  <w:num w:numId="45">
    <w:abstractNumId w:val="36"/>
  </w:num>
  <w:num w:numId="46">
    <w:abstractNumId w:val="33"/>
  </w:num>
  <w:num w:numId="47">
    <w:abstractNumId w:val="37"/>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1134"/>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164"/>
    <w:rsid w:val="00000616"/>
    <w:rsid w:val="000019FE"/>
    <w:rsid w:val="000046FA"/>
    <w:rsid w:val="00006CD1"/>
    <w:rsid w:val="000158B8"/>
    <w:rsid w:val="00042CC1"/>
    <w:rsid w:val="00053944"/>
    <w:rsid w:val="00055416"/>
    <w:rsid w:val="00074B38"/>
    <w:rsid w:val="0008045E"/>
    <w:rsid w:val="000B0567"/>
    <w:rsid w:val="000B24BB"/>
    <w:rsid w:val="000B7E7D"/>
    <w:rsid w:val="000D0F5E"/>
    <w:rsid w:val="000E01DD"/>
    <w:rsid w:val="000E3708"/>
    <w:rsid w:val="000E59B3"/>
    <w:rsid w:val="00105C2B"/>
    <w:rsid w:val="00151BB7"/>
    <w:rsid w:val="00160547"/>
    <w:rsid w:val="001638E3"/>
    <w:rsid w:val="001807DB"/>
    <w:rsid w:val="00181BFA"/>
    <w:rsid w:val="001925B3"/>
    <w:rsid w:val="001950EC"/>
    <w:rsid w:val="001A7EA8"/>
    <w:rsid w:val="001B29A9"/>
    <w:rsid w:val="001C3737"/>
    <w:rsid w:val="001C388F"/>
    <w:rsid w:val="001C485D"/>
    <w:rsid w:val="001E13A6"/>
    <w:rsid w:val="001F68FA"/>
    <w:rsid w:val="002036C9"/>
    <w:rsid w:val="002041A3"/>
    <w:rsid w:val="00210FD7"/>
    <w:rsid w:val="002268C1"/>
    <w:rsid w:val="002279B5"/>
    <w:rsid w:val="0023140A"/>
    <w:rsid w:val="00250381"/>
    <w:rsid w:val="002536B6"/>
    <w:rsid w:val="00254AC6"/>
    <w:rsid w:val="0026672F"/>
    <w:rsid w:val="00277D19"/>
    <w:rsid w:val="002A566A"/>
    <w:rsid w:val="002A5F6D"/>
    <w:rsid w:val="002D3164"/>
    <w:rsid w:val="002E48E1"/>
    <w:rsid w:val="00304FA4"/>
    <w:rsid w:val="00322DA3"/>
    <w:rsid w:val="00323573"/>
    <w:rsid w:val="00326603"/>
    <w:rsid w:val="00331A8E"/>
    <w:rsid w:val="0034633C"/>
    <w:rsid w:val="00376EC3"/>
    <w:rsid w:val="003818B6"/>
    <w:rsid w:val="0039597D"/>
    <w:rsid w:val="003C4EFF"/>
    <w:rsid w:val="003E0E23"/>
    <w:rsid w:val="003E18C0"/>
    <w:rsid w:val="0040005F"/>
    <w:rsid w:val="00406B67"/>
    <w:rsid w:val="004355F0"/>
    <w:rsid w:val="00437120"/>
    <w:rsid w:val="0044036F"/>
    <w:rsid w:val="00450265"/>
    <w:rsid w:val="00476F30"/>
    <w:rsid w:val="00480EFF"/>
    <w:rsid w:val="004831A4"/>
    <w:rsid w:val="00496B56"/>
    <w:rsid w:val="004B729A"/>
    <w:rsid w:val="004D4936"/>
    <w:rsid w:val="004E09ED"/>
    <w:rsid w:val="004E4D21"/>
    <w:rsid w:val="004E4D45"/>
    <w:rsid w:val="004F6672"/>
    <w:rsid w:val="005335C4"/>
    <w:rsid w:val="0054063C"/>
    <w:rsid w:val="0054351C"/>
    <w:rsid w:val="00561321"/>
    <w:rsid w:val="00583B47"/>
    <w:rsid w:val="00583DE0"/>
    <w:rsid w:val="0058684E"/>
    <w:rsid w:val="005951FE"/>
    <w:rsid w:val="005A0277"/>
    <w:rsid w:val="005B662C"/>
    <w:rsid w:val="005C1651"/>
    <w:rsid w:val="005C2F2D"/>
    <w:rsid w:val="005E05DD"/>
    <w:rsid w:val="005E1E20"/>
    <w:rsid w:val="005E49B3"/>
    <w:rsid w:val="00611AB8"/>
    <w:rsid w:val="0064100A"/>
    <w:rsid w:val="00641F32"/>
    <w:rsid w:val="00676E25"/>
    <w:rsid w:val="0069744D"/>
    <w:rsid w:val="006A27BF"/>
    <w:rsid w:val="006B6F36"/>
    <w:rsid w:val="006D6E74"/>
    <w:rsid w:val="006E0B63"/>
    <w:rsid w:val="006E3B36"/>
    <w:rsid w:val="00720CC2"/>
    <w:rsid w:val="00723B87"/>
    <w:rsid w:val="00724A92"/>
    <w:rsid w:val="00746720"/>
    <w:rsid w:val="0076089D"/>
    <w:rsid w:val="00763651"/>
    <w:rsid w:val="0079534E"/>
    <w:rsid w:val="007A3394"/>
    <w:rsid w:val="007A3FFA"/>
    <w:rsid w:val="007B0B0E"/>
    <w:rsid w:val="007D0ED9"/>
    <w:rsid w:val="007F5D26"/>
    <w:rsid w:val="00802DC9"/>
    <w:rsid w:val="0080774F"/>
    <w:rsid w:val="00815406"/>
    <w:rsid w:val="008377CB"/>
    <w:rsid w:val="0084449C"/>
    <w:rsid w:val="008510D1"/>
    <w:rsid w:val="00862BDE"/>
    <w:rsid w:val="008801CB"/>
    <w:rsid w:val="00894CC2"/>
    <w:rsid w:val="008A540E"/>
    <w:rsid w:val="008D36A2"/>
    <w:rsid w:val="009127AD"/>
    <w:rsid w:val="0094210A"/>
    <w:rsid w:val="00945F14"/>
    <w:rsid w:val="0094679E"/>
    <w:rsid w:val="00956866"/>
    <w:rsid w:val="009710B9"/>
    <w:rsid w:val="009749EA"/>
    <w:rsid w:val="009834D4"/>
    <w:rsid w:val="009A1945"/>
    <w:rsid w:val="009A3CCD"/>
    <w:rsid w:val="009A4D1E"/>
    <w:rsid w:val="009C58BD"/>
    <w:rsid w:val="009D1723"/>
    <w:rsid w:val="009D5C57"/>
    <w:rsid w:val="009E7CB7"/>
    <w:rsid w:val="009F68B3"/>
    <w:rsid w:val="00A15A36"/>
    <w:rsid w:val="00A250B4"/>
    <w:rsid w:val="00A25134"/>
    <w:rsid w:val="00A3056A"/>
    <w:rsid w:val="00A35C0F"/>
    <w:rsid w:val="00A559D0"/>
    <w:rsid w:val="00A60578"/>
    <w:rsid w:val="00A67E08"/>
    <w:rsid w:val="00A82881"/>
    <w:rsid w:val="00A94DD1"/>
    <w:rsid w:val="00AA0723"/>
    <w:rsid w:val="00AD0228"/>
    <w:rsid w:val="00AE5330"/>
    <w:rsid w:val="00B0687C"/>
    <w:rsid w:val="00B13A87"/>
    <w:rsid w:val="00B15265"/>
    <w:rsid w:val="00B17D1E"/>
    <w:rsid w:val="00B44010"/>
    <w:rsid w:val="00B77555"/>
    <w:rsid w:val="00B775DE"/>
    <w:rsid w:val="00B8584F"/>
    <w:rsid w:val="00B96555"/>
    <w:rsid w:val="00BB2C31"/>
    <w:rsid w:val="00BE2278"/>
    <w:rsid w:val="00C0459E"/>
    <w:rsid w:val="00C14965"/>
    <w:rsid w:val="00C210DF"/>
    <w:rsid w:val="00C25CA3"/>
    <w:rsid w:val="00C3704B"/>
    <w:rsid w:val="00C54C26"/>
    <w:rsid w:val="00C57D9A"/>
    <w:rsid w:val="00C6089F"/>
    <w:rsid w:val="00C66BBB"/>
    <w:rsid w:val="00C702C3"/>
    <w:rsid w:val="00C80A75"/>
    <w:rsid w:val="00C82B42"/>
    <w:rsid w:val="00C84A13"/>
    <w:rsid w:val="00CA4766"/>
    <w:rsid w:val="00CB1BE6"/>
    <w:rsid w:val="00CC5B3E"/>
    <w:rsid w:val="00CC6D4D"/>
    <w:rsid w:val="00CC6DC5"/>
    <w:rsid w:val="00CC77A0"/>
    <w:rsid w:val="00CF26E3"/>
    <w:rsid w:val="00CF3094"/>
    <w:rsid w:val="00D028B7"/>
    <w:rsid w:val="00D042D6"/>
    <w:rsid w:val="00D12575"/>
    <w:rsid w:val="00D50DCA"/>
    <w:rsid w:val="00D77B19"/>
    <w:rsid w:val="00D86524"/>
    <w:rsid w:val="00D96345"/>
    <w:rsid w:val="00DA3D03"/>
    <w:rsid w:val="00DA48C3"/>
    <w:rsid w:val="00DB5257"/>
    <w:rsid w:val="00DC5AE1"/>
    <w:rsid w:val="00DC7126"/>
    <w:rsid w:val="00DE42C1"/>
    <w:rsid w:val="00DE6883"/>
    <w:rsid w:val="00E04676"/>
    <w:rsid w:val="00E24B15"/>
    <w:rsid w:val="00E433AC"/>
    <w:rsid w:val="00E53368"/>
    <w:rsid w:val="00E54001"/>
    <w:rsid w:val="00E55EA0"/>
    <w:rsid w:val="00E64E30"/>
    <w:rsid w:val="00E7017E"/>
    <w:rsid w:val="00E70703"/>
    <w:rsid w:val="00E96B8D"/>
    <w:rsid w:val="00EB2D41"/>
    <w:rsid w:val="00EB2E67"/>
    <w:rsid w:val="00EB664F"/>
    <w:rsid w:val="00ED272F"/>
    <w:rsid w:val="00ED3F5C"/>
    <w:rsid w:val="00EE54E9"/>
    <w:rsid w:val="00EE7021"/>
    <w:rsid w:val="00EF5715"/>
    <w:rsid w:val="00F013EF"/>
    <w:rsid w:val="00F45AA4"/>
    <w:rsid w:val="00F47FA0"/>
    <w:rsid w:val="00F64400"/>
    <w:rsid w:val="00F70A97"/>
    <w:rsid w:val="00F71F42"/>
    <w:rsid w:val="00F77F51"/>
    <w:rsid w:val="00F90301"/>
    <w:rsid w:val="00FA794D"/>
    <w:rsid w:val="00FB3124"/>
    <w:rsid w:val="00FB594B"/>
    <w:rsid w:val="00FB7AF1"/>
    <w:rsid w:val="00FF3DFB"/>
    <w:rsid w:val="00FF4E5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56A98A77"/>
  <w15:chartTrackingRefBased/>
  <w15:docId w15:val="{FE189129-9150-47BE-A004-337522D2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qFormat="1"/>
    <w:lsdException w:name="index 1" w:semiHidden="1" w:unhideWhenUsed="1"/>
    <w:lsdException w:name="index 2" w:semiHidden="1" w:unhideWhenUsed="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unhideWhenUsed="1"/>
    <w:lsdException w:name="annotation reference" w:semiHidden="1" w:unhideWhenUsed="1"/>
    <w:lsdException w:name="line number" w:semiHidden="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semiHidden="1" w:uiPriority="22"/>
    <w:lsdException w:name="Emphasis" w:uiPriority="20" w:qFormat="1"/>
    <w:lsdException w:name="Document Map" w:semiHidden="1" w:unhideWhenUsed="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uiPriority="21" w:qFormat="1"/>
    <w:lsdException w:name="Subtle Reference" w:semiHidden="1" w:uiPriority="31"/>
    <w:lsdException w:name="Intense Reference" w:semiHidden="1" w:uiPriority="32"/>
    <w:lsdException w:name="Book Title" w:semiHidden="1" w:uiPriority="33"/>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51C"/>
    <w:pPr>
      <w:spacing w:after="120"/>
    </w:pPr>
    <w:rPr>
      <w:rFonts w:ascii="Times New Roman" w:hAnsi="Times New Roman"/>
      <w:color w:val="080808" w:themeColor="text1"/>
      <w:sz w:val="24"/>
    </w:rPr>
  </w:style>
  <w:style w:type="paragraph" w:styleId="Heading1">
    <w:name w:val="heading 1"/>
    <w:basedOn w:val="Normal"/>
    <w:next w:val="Normal"/>
    <w:link w:val="Heading1Char"/>
    <w:uiPriority w:val="9"/>
    <w:qFormat/>
    <w:rsid w:val="00B775DE"/>
    <w:pPr>
      <w:keepNext/>
      <w:keepLines/>
      <w:numPr>
        <w:numId w:val="47"/>
      </w:numPr>
      <w:spacing w:before="360" w:after="60"/>
      <w:outlineLvl w:val="0"/>
    </w:pPr>
    <w:rPr>
      <w:rFonts w:asciiTheme="majorHAnsi" w:eastAsiaTheme="majorEastAsia" w:hAnsiTheme="majorHAnsi" w:cstheme="majorBidi"/>
      <w:b/>
      <w:bCs/>
      <w:sz w:val="30"/>
      <w:szCs w:val="28"/>
    </w:rPr>
  </w:style>
  <w:style w:type="paragraph" w:styleId="Heading2">
    <w:name w:val="heading 2"/>
    <w:basedOn w:val="Normal"/>
    <w:next w:val="Normal"/>
    <w:link w:val="Heading2Char"/>
    <w:uiPriority w:val="9"/>
    <w:qFormat/>
    <w:rsid w:val="00B775DE"/>
    <w:pPr>
      <w:keepNext/>
      <w:keepLines/>
      <w:numPr>
        <w:ilvl w:val="1"/>
        <w:numId w:val="47"/>
      </w:numPr>
      <w:spacing w:before="360" w:after="6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qFormat/>
    <w:rsid w:val="00B775DE"/>
    <w:pPr>
      <w:keepNext/>
      <w:keepLines/>
      <w:numPr>
        <w:ilvl w:val="2"/>
        <w:numId w:val="47"/>
      </w:numPr>
      <w:spacing w:before="360" w:after="60"/>
      <w:outlineLvl w:val="2"/>
    </w:pPr>
    <w:rPr>
      <w:rFonts w:asciiTheme="majorHAnsi" w:eastAsiaTheme="majorEastAsia" w:hAnsiTheme="majorHAnsi" w:cstheme="majorBidi"/>
      <w:b/>
      <w:bCs/>
      <w:sz w:val="22"/>
    </w:rPr>
  </w:style>
  <w:style w:type="paragraph" w:styleId="Heading4">
    <w:name w:val="heading 4"/>
    <w:basedOn w:val="Normal"/>
    <w:next w:val="Normal"/>
    <w:link w:val="Heading4Char"/>
    <w:uiPriority w:val="9"/>
    <w:semiHidden/>
    <w:qFormat/>
    <w:rsid w:val="00B775DE"/>
    <w:pPr>
      <w:keepNext/>
      <w:keepLines/>
      <w:numPr>
        <w:ilvl w:val="3"/>
        <w:numId w:val="47"/>
      </w:numPr>
      <w:spacing w:before="360" w:after="60"/>
      <w:outlineLvl w:val="3"/>
    </w:pPr>
    <w:rPr>
      <w:rFonts w:asciiTheme="majorHAnsi" w:eastAsiaTheme="majorEastAsia" w:hAnsiTheme="majorHAnsi" w:cstheme="majorBidi"/>
      <w:bCs/>
      <w:iCs/>
      <w:sz w:val="22"/>
    </w:rPr>
  </w:style>
  <w:style w:type="paragraph" w:styleId="Heading5">
    <w:name w:val="heading 5"/>
    <w:basedOn w:val="Normal"/>
    <w:next w:val="Normal"/>
    <w:link w:val="Heading5Char"/>
    <w:uiPriority w:val="9"/>
    <w:semiHidden/>
    <w:qFormat/>
    <w:rsid w:val="001C3737"/>
    <w:pPr>
      <w:keepNext/>
      <w:keepLines/>
      <w:spacing w:before="360" w:after="60"/>
      <w:outlineLvl w:val="4"/>
    </w:pPr>
    <w:rPr>
      <w:rFonts w:asciiTheme="majorHAnsi" w:eastAsiaTheme="majorEastAsia" w:hAnsiTheme="majorHAnsi" w:cstheme="majorBidi"/>
      <w:b/>
      <w:sz w:val="30"/>
    </w:rPr>
  </w:style>
  <w:style w:type="paragraph" w:styleId="Heading6">
    <w:name w:val="heading 6"/>
    <w:basedOn w:val="Normal"/>
    <w:next w:val="Normal"/>
    <w:link w:val="Heading6Char"/>
    <w:uiPriority w:val="9"/>
    <w:semiHidden/>
    <w:qFormat/>
    <w:rsid w:val="001950EC"/>
    <w:pPr>
      <w:keepNext/>
      <w:keepLines/>
      <w:spacing w:before="360" w:after="60"/>
      <w:outlineLvl w:val="5"/>
    </w:pPr>
    <w:rPr>
      <w:rFonts w:asciiTheme="majorHAnsi" w:eastAsiaTheme="majorEastAsia" w:hAnsiTheme="majorHAnsi" w:cstheme="majorBidi"/>
      <w:b/>
      <w:iCs/>
      <w:sz w:val="26"/>
    </w:rPr>
  </w:style>
  <w:style w:type="paragraph" w:styleId="Heading7">
    <w:name w:val="heading 7"/>
    <w:basedOn w:val="Normal"/>
    <w:next w:val="Normal"/>
    <w:link w:val="Heading7Char"/>
    <w:uiPriority w:val="9"/>
    <w:semiHidden/>
    <w:qFormat/>
    <w:rsid w:val="001950EC"/>
    <w:pPr>
      <w:keepNext/>
      <w:keepLines/>
      <w:spacing w:before="360" w:after="60"/>
      <w:outlineLvl w:val="6"/>
    </w:pPr>
    <w:rPr>
      <w:rFonts w:asciiTheme="majorHAnsi" w:eastAsiaTheme="majorEastAsia" w:hAnsiTheme="majorHAnsi" w:cstheme="majorBidi"/>
      <w:b/>
      <w:iCs/>
      <w:sz w:val="22"/>
    </w:rPr>
  </w:style>
  <w:style w:type="paragraph" w:styleId="Heading8">
    <w:name w:val="heading 8"/>
    <w:basedOn w:val="Normal"/>
    <w:next w:val="Normal"/>
    <w:link w:val="Heading8Char"/>
    <w:uiPriority w:val="9"/>
    <w:semiHidden/>
    <w:qFormat/>
    <w:rsid w:val="001950EC"/>
    <w:pPr>
      <w:keepNext/>
      <w:keepLines/>
      <w:spacing w:before="360" w:after="60"/>
      <w:outlineLvl w:val="7"/>
    </w:pPr>
    <w:rPr>
      <w:rFonts w:asciiTheme="majorHAnsi" w:eastAsiaTheme="majorEastAsia" w:hAnsiTheme="majorHAnsi" w:cstheme="majorBidi"/>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A3D0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76EC3"/>
    <w:rPr>
      <w:rFonts w:ascii="Times New Roman" w:hAnsi="Times New Roman"/>
      <w:color w:val="080808" w:themeColor="text1"/>
      <w:sz w:val="24"/>
    </w:rPr>
  </w:style>
  <w:style w:type="paragraph" w:styleId="Footer">
    <w:name w:val="footer"/>
    <w:basedOn w:val="Normal"/>
    <w:link w:val="FooterChar"/>
    <w:uiPriority w:val="99"/>
    <w:semiHidden/>
    <w:rsid w:val="00DA3D03"/>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376EC3"/>
    <w:rPr>
      <w:rFonts w:ascii="Times New Roman" w:hAnsi="Times New Roman"/>
      <w:color w:val="080808" w:themeColor="text1"/>
      <w:sz w:val="24"/>
    </w:rPr>
  </w:style>
  <w:style w:type="table" w:styleId="TableGrid">
    <w:name w:val="Table Grid"/>
    <w:basedOn w:val="TableNormal"/>
    <w:uiPriority w:val="59"/>
    <w:rsid w:val="00376EC3"/>
    <w:pPr>
      <w:spacing w:after="0" w:line="240" w:lineRule="auto"/>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510D1"/>
    <w:rPr>
      <w:rFonts w:asciiTheme="majorHAnsi" w:eastAsiaTheme="majorEastAsia" w:hAnsiTheme="majorHAnsi" w:cstheme="majorBidi"/>
      <w:b/>
      <w:bCs/>
      <w:color w:val="080808" w:themeColor="text1"/>
      <w:sz w:val="30"/>
      <w:szCs w:val="28"/>
    </w:rPr>
  </w:style>
  <w:style w:type="character" w:customStyle="1" w:styleId="Heading2Char">
    <w:name w:val="Heading 2 Char"/>
    <w:basedOn w:val="DefaultParagraphFont"/>
    <w:link w:val="Heading2"/>
    <w:uiPriority w:val="9"/>
    <w:rsid w:val="008510D1"/>
    <w:rPr>
      <w:rFonts w:asciiTheme="majorHAnsi" w:eastAsiaTheme="majorEastAsia" w:hAnsiTheme="majorHAnsi" w:cstheme="majorBidi"/>
      <w:b/>
      <w:bCs/>
      <w:color w:val="080808" w:themeColor="text1"/>
      <w:sz w:val="26"/>
      <w:szCs w:val="26"/>
    </w:rPr>
  </w:style>
  <w:style w:type="character" w:customStyle="1" w:styleId="Heading3Char">
    <w:name w:val="Heading 3 Char"/>
    <w:basedOn w:val="DefaultParagraphFont"/>
    <w:link w:val="Heading3"/>
    <w:uiPriority w:val="9"/>
    <w:rsid w:val="008510D1"/>
    <w:rPr>
      <w:rFonts w:asciiTheme="majorHAnsi" w:eastAsiaTheme="majorEastAsia" w:hAnsiTheme="majorHAnsi" w:cstheme="majorBidi"/>
      <w:b/>
      <w:bCs/>
      <w:color w:val="080808" w:themeColor="text1"/>
    </w:rPr>
  </w:style>
  <w:style w:type="character" w:customStyle="1" w:styleId="Heading4Char">
    <w:name w:val="Heading 4 Char"/>
    <w:basedOn w:val="DefaultParagraphFont"/>
    <w:link w:val="Heading4"/>
    <w:uiPriority w:val="9"/>
    <w:semiHidden/>
    <w:rsid w:val="00376EC3"/>
    <w:rPr>
      <w:rFonts w:asciiTheme="majorHAnsi" w:eastAsiaTheme="majorEastAsia" w:hAnsiTheme="majorHAnsi" w:cstheme="majorBidi"/>
      <w:bCs/>
      <w:iCs/>
      <w:color w:val="080808" w:themeColor="text1"/>
    </w:rPr>
  </w:style>
  <w:style w:type="character" w:customStyle="1" w:styleId="Heading5Char">
    <w:name w:val="Heading 5 Char"/>
    <w:basedOn w:val="DefaultParagraphFont"/>
    <w:link w:val="Heading5"/>
    <w:uiPriority w:val="9"/>
    <w:semiHidden/>
    <w:rsid w:val="003E18C0"/>
    <w:rPr>
      <w:rFonts w:asciiTheme="majorHAnsi" w:eastAsiaTheme="majorEastAsia" w:hAnsiTheme="majorHAnsi" w:cstheme="majorBidi"/>
      <w:b/>
      <w:color w:val="080808" w:themeColor="text1"/>
      <w:sz w:val="30"/>
    </w:rPr>
  </w:style>
  <w:style w:type="character" w:customStyle="1" w:styleId="Heading6Char">
    <w:name w:val="Heading 6 Char"/>
    <w:basedOn w:val="DefaultParagraphFont"/>
    <w:link w:val="Heading6"/>
    <w:uiPriority w:val="9"/>
    <w:semiHidden/>
    <w:rsid w:val="003E18C0"/>
    <w:rPr>
      <w:rFonts w:asciiTheme="majorHAnsi" w:eastAsiaTheme="majorEastAsia" w:hAnsiTheme="majorHAnsi" w:cstheme="majorBidi"/>
      <w:b/>
      <w:iCs/>
      <w:color w:val="080808" w:themeColor="text1"/>
      <w:sz w:val="26"/>
    </w:rPr>
  </w:style>
  <w:style w:type="character" w:customStyle="1" w:styleId="Heading7Char">
    <w:name w:val="Heading 7 Char"/>
    <w:basedOn w:val="DefaultParagraphFont"/>
    <w:link w:val="Heading7"/>
    <w:uiPriority w:val="9"/>
    <w:semiHidden/>
    <w:rsid w:val="003E18C0"/>
    <w:rPr>
      <w:rFonts w:asciiTheme="majorHAnsi" w:eastAsiaTheme="majorEastAsia" w:hAnsiTheme="majorHAnsi" w:cstheme="majorBidi"/>
      <w:b/>
      <w:iCs/>
      <w:color w:val="080808" w:themeColor="text1"/>
    </w:rPr>
  </w:style>
  <w:style w:type="character" w:customStyle="1" w:styleId="Heading8Char">
    <w:name w:val="Heading 8 Char"/>
    <w:basedOn w:val="DefaultParagraphFont"/>
    <w:link w:val="Heading8"/>
    <w:uiPriority w:val="9"/>
    <w:semiHidden/>
    <w:rsid w:val="003E18C0"/>
    <w:rPr>
      <w:rFonts w:asciiTheme="majorHAnsi" w:eastAsiaTheme="majorEastAsia" w:hAnsiTheme="majorHAnsi" w:cstheme="majorBidi"/>
      <w:color w:val="080808" w:themeColor="text1"/>
      <w:szCs w:val="20"/>
    </w:rPr>
  </w:style>
  <w:style w:type="character" w:styleId="Emphasis">
    <w:name w:val="Emphasis"/>
    <w:basedOn w:val="DefaultParagraphFont"/>
    <w:uiPriority w:val="20"/>
    <w:qFormat/>
    <w:rsid w:val="00D50DCA"/>
    <w:rPr>
      <w:b/>
      <w:i w:val="0"/>
      <w:iCs/>
    </w:rPr>
  </w:style>
  <w:style w:type="character" w:styleId="IntenseEmphasis">
    <w:name w:val="Intense Emphasis"/>
    <w:basedOn w:val="DefaultParagraphFont"/>
    <w:uiPriority w:val="21"/>
    <w:qFormat/>
    <w:rsid w:val="00D50DCA"/>
    <w:rPr>
      <w:b/>
      <w:bCs/>
      <w:i w:val="0"/>
      <w:iCs/>
      <w:color w:val="080808" w:themeColor="text1"/>
      <w:u w:val="single"/>
    </w:rPr>
  </w:style>
  <w:style w:type="paragraph" w:styleId="FootnoteText">
    <w:name w:val="footnote text"/>
    <w:basedOn w:val="Normal"/>
    <w:link w:val="FootnoteTextChar"/>
    <w:uiPriority w:val="99"/>
    <w:semiHidden/>
    <w:rsid w:val="00496B56"/>
    <w:pPr>
      <w:spacing w:after="0" w:line="240" w:lineRule="auto"/>
      <w:ind w:left="119" w:hanging="119"/>
    </w:pPr>
    <w:rPr>
      <w:sz w:val="16"/>
      <w:szCs w:val="20"/>
    </w:rPr>
  </w:style>
  <w:style w:type="character" w:customStyle="1" w:styleId="FootnoteTextChar">
    <w:name w:val="Footnote Text Char"/>
    <w:basedOn w:val="DefaultParagraphFont"/>
    <w:link w:val="FootnoteText"/>
    <w:uiPriority w:val="99"/>
    <w:semiHidden/>
    <w:rsid w:val="00E433AC"/>
    <w:rPr>
      <w:rFonts w:ascii="Times New Roman" w:hAnsi="Times New Roman"/>
      <w:color w:val="080808" w:themeColor="text1"/>
      <w:sz w:val="16"/>
      <w:szCs w:val="20"/>
    </w:rPr>
  </w:style>
  <w:style w:type="character" w:styleId="FootnoteReference">
    <w:name w:val="footnote reference"/>
    <w:basedOn w:val="DefaultParagraphFont"/>
    <w:uiPriority w:val="99"/>
    <w:semiHidden/>
    <w:rsid w:val="00476F30"/>
    <w:rPr>
      <w:rFonts w:ascii="Times New Roman" w:hAnsi="Times New Roman"/>
      <w:sz w:val="24"/>
      <w:vertAlign w:val="superscript"/>
    </w:rPr>
  </w:style>
  <w:style w:type="paragraph" w:styleId="Title">
    <w:name w:val="Title"/>
    <w:basedOn w:val="Normal"/>
    <w:next w:val="Subtitle"/>
    <w:link w:val="TitleChar"/>
    <w:uiPriority w:val="10"/>
    <w:qFormat/>
    <w:rsid w:val="00323573"/>
    <w:pPr>
      <w:spacing w:after="0"/>
      <w:contextualSpacing/>
    </w:pPr>
    <w:rPr>
      <w:rFonts w:asciiTheme="majorHAnsi" w:eastAsiaTheme="majorEastAsia" w:hAnsiTheme="majorHAnsi" w:cstheme="majorBidi"/>
      <w:b/>
      <w:sz w:val="30"/>
      <w:szCs w:val="52"/>
    </w:rPr>
  </w:style>
  <w:style w:type="character" w:customStyle="1" w:styleId="TitleChar">
    <w:name w:val="Title Char"/>
    <w:basedOn w:val="DefaultParagraphFont"/>
    <w:link w:val="Title"/>
    <w:uiPriority w:val="10"/>
    <w:rsid w:val="008510D1"/>
    <w:rPr>
      <w:rFonts w:asciiTheme="majorHAnsi" w:eastAsiaTheme="majorEastAsia" w:hAnsiTheme="majorHAnsi" w:cstheme="majorBidi"/>
      <w:b/>
      <w:color w:val="080808" w:themeColor="text1"/>
      <w:sz w:val="30"/>
      <w:szCs w:val="52"/>
    </w:rPr>
  </w:style>
  <w:style w:type="paragraph" w:styleId="Caption">
    <w:name w:val="caption"/>
    <w:basedOn w:val="Normal"/>
    <w:next w:val="Normal"/>
    <w:uiPriority w:val="35"/>
    <w:qFormat/>
    <w:rsid w:val="00D50DCA"/>
    <w:pPr>
      <w:spacing w:after="200" w:line="240" w:lineRule="auto"/>
    </w:pPr>
    <w:rPr>
      <w:rFonts w:asciiTheme="majorHAnsi" w:hAnsiTheme="majorHAnsi"/>
      <w:bCs/>
      <w:sz w:val="16"/>
      <w:szCs w:val="18"/>
    </w:rPr>
  </w:style>
  <w:style w:type="paragraph" w:styleId="Subtitle">
    <w:name w:val="Subtitle"/>
    <w:basedOn w:val="Normal"/>
    <w:next w:val="Normal"/>
    <w:link w:val="SubtitleChar"/>
    <w:uiPriority w:val="11"/>
    <w:qFormat/>
    <w:rsid w:val="00EE7021"/>
    <w:pPr>
      <w:numPr>
        <w:ilvl w:val="1"/>
      </w:numPr>
      <w:spacing w:after="360"/>
    </w:pPr>
    <w:rPr>
      <w:rFonts w:asciiTheme="majorHAnsi" w:eastAsiaTheme="majorEastAsia" w:hAnsiTheme="majorHAnsi" w:cstheme="majorBidi"/>
      <w:iCs/>
      <w:sz w:val="30"/>
      <w:szCs w:val="24"/>
    </w:rPr>
  </w:style>
  <w:style w:type="character" w:customStyle="1" w:styleId="SubtitleChar">
    <w:name w:val="Subtitle Char"/>
    <w:basedOn w:val="DefaultParagraphFont"/>
    <w:link w:val="Subtitle"/>
    <w:uiPriority w:val="11"/>
    <w:rsid w:val="008510D1"/>
    <w:rPr>
      <w:rFonts w:asciiTheme="majorHAnsi" w:eastAsiaTheme="majorEastAsia" w:hAnsiTheme="majorHAnsi" w:cstheme="majorBidi"/>
      <w:iCs/>
      <w:color w:val="080808" w:themeColor="text1"/>
      <w:sz w:val="30"/>
      <w:szCs w:val="24"/>
    </w:rPr>
  </w:style>
  <w:style w:type="paragraph" w:customStyle="1" w:styleId="MetaTags">
    <w:name w:val="MetaTags"/>
    <w:basedOn w:val="Normal"/>
    <w:link w:val="MetaTagsZchn"/>
    <w:semiHidden/>
    <w:qFormat/>
    <w:rsid w:val="00D50DCA"/>
    <w:pPr>
      <w:spacing w:after="0"/>
    </w:pPr>
    <w:rPr>
      <w:rFonts w:asciiTheme="majorHAnsi" w:hAnsiTheme="majorHAnsi"/>
      <w:noProof/>
      <w:sz w:val="16"/>
    </w:rPr>
  </w:style>
  <w:style w:type="paragraph" w:styleId="BalloonText">
    <w:name w:val="Balloon Text"/>
    <w:basedOn w:val="Normal"/>
    <w:link w:val="BalloonTextChar"/>
    <w:uiPriority w:val="99"/>
    <w:semiHidden/>
    <w:rsid w:val="00894CC2"/>
    <w:pPr>
      <w:spacing w:after="0" w:line="240" w:lineRule="auto"/>
    </w:pPr>
    <w:rPr>
      <w:rFonts w:ascii="Tahoma" w:hAnsi="Tahoma" w:cs="Tahoma"/>
      <w:sz w:val="16"/>
      <w:szCs w:val="16"/>
    </w:rPr>
  </w:style>
  <w:style w:type="character" w:customStyle="1" w:styleId="MetaTagsZchn">
    <w:name w:val="MetaTags Zchn"/>
    <w:basedOn w:val="DefaultParagraphFont"/>
    <w:link w:val="MetaTags"/>
    <w:semiHidden/>
    <w:rsid w:val="008510D1"/>
    <w:rPr>
      <w:rFonts w:asciiTheme="majorHAnsi" w:hAnsiTheme="majorHAnsi"/>
      <w:noProof/>
      <w:color w:val="080808" w:themeColor="text1"/>
      <w:sz w:val="16"/>
    </w:rPr>
  </w:style>
  <w:style w:type="character" w:customStyle="1" w:styleId="BalloonTextChar">
    <w:name w:val="Balloon Text Char"/>
    <w:basedOn w:val="DefaultParagraphFont"/>
    <w:link w:val="BalloonText"/>
    <w:uiPriority w:val="99"/>
    <w:semiHidden/>
    <w:rsid w:val="008510D1"/>
    <w:rPr>
      <w:rFonts w:ascii="Tahoma" w:hAnsi="Tahoma" w:cs="Tahoma"/>
      <w:color w:val="080808" w:themeColor="text1"/>
      <w:sz w:val="16"/>
      <w:szCs w:val="16"/>
    </w:rPr>
  </w:style>
  <w:style w:type="paragraph" w:styleId="TOC1">
    <w:name w:val="toc 1"/>
    <w:basedOn w:val="Normal"/>
    <w:next w:val="Normal"/>
    <w:uiPriority w:val="39"/>
    <w:rsid w:val="00B0687C"/>
    <w:pPr>
      <w:tabs>
        <w:tab w:val="left" w:pos="1134"/>
        <w:tab w:val="right" w:pos="9061"/>
      </w:tabs>
      <w:spacing w:before="240" w:after="60"/>
      <w:ind w:left="1134" w:right="851" w:hanging="1134"/>
    </w:pPr>
  </w:style>
  <w:style w:type="character" w:styleId="Hyperlink">
    <w:name w:val="Hyperlink"/>
    <w:basedOn w:val="DefaultParagraphFont"/>
    <w:uiPriority w:val="99"/>
    <w:rsid w:val="006B6F36"/>
    <w:rPr>
      <w:color w:val="7CA3C6" w:themeColor="accent1"/>
      <w:u w:val="single"/>
    </w:rPr>
  </w:style>
  <w:style w:type="paragraph" w:styleId="TOCHeading">
    <w:name w:val="TOC Heading"/>
    <w:basedOn w:val="Normal"/>
    <w:next w:val="Normal"/>
    <w:uiPriority w:val="39"/>
    <w:semiHidden/>
    <w:qFormat/>
    <w:rsid w:val="00151BB7"/>
    <w:pPr>
      <w:tabs>
        <w:tab w:val="right" w:pos="9061"/>
      </w:tabs>
      <w:spacing w:after="60"/>
    </w:pPr>
    <w:rPr>
      <w:rFonts w:asciiTheme="majorHAnsi" w:hAnsiTheme="majorHAnsi"/>
      <w:b/>
      <w:sz w:val="22"/>
    </w:rPr>
  </w:style>
  <w:style w:type="paragraph" w:styleId="TOC2">
    <w:name w:val="toc 2"/>
    <w:basedOn w:val="Normal"/>
    <w:next w:val="Normal"/>
    <w:uiPriority w:val="39"/>
    <w:rsid w:val="00B0687C"/>
    <w:pPr>
      <w:tabs>
        <w:tab w:val="left" w:pos="1134"/>
        <w:tab w:val="right" w:pos="9061"/>
      </w:tabs>
      <w:spacing w:after="60"/>
      <w:ind w:left="1134" w:right="851" w:hanging="1134"/>
    </w:pPr>
  </w:style>
  <w:style w:type="paragraph" w:styleId="TOC3">
    <w:name w:val="toc 3"/>
    <w:basedOn w:val="Normal"/>
    <w:next w:val="Normal"/>
    <w:uiPriority w:val="39"/>
    <w:rsid w:val="00B0687C"/>
    <w:pPr>
      <w:tabs>
        <w:tab w:val="left" w:pos="1134"/>
        <w:tab w:val="right" w:pos="9061"/>
      </w:tabs>
      <w:spacing w:after="60"/>
      <w:ind w:left="1134" w:right="851" w:hanging="1134"/>
    </w:pPr>
  </w:style>
  <w:style w:type="paragraph" w:styleId="TOC4">
    <w:name w:val="toc 4"/>
    <w:basedOn w:val="Normal"/>
    <w:next w:val="Normal"/>
    <w:uiPriority w:val="39"/>
    <w:semiHidden/>
    <w:rsid w:val="00B0687C"/>
    <w:pPr>
      <w:tabs>
        <w:tab w:val="left" w:pos="1134"/>
        <w:tab w:val="right" w:pos="9061"/>
      </w:tabs>
      <w:spacing w:after="60"/>
      <w:ind w:left="1134" w:right="851" w:hanging="1134"/>
    </w:pPr>
  </w:style>
  <w:style w:type="paragraph" w:styleId="TOC5">
    <w:name w:val="toc 5"/>
    <w:basedOn w:val="Normal"/>
    <w:next w:val="Normal"/>
    <w:uiPriority w:val="39"/>
    <w:semiHidden/>
    <w:rsid w:val="00326603"/>
    <w:pPr>
      <w:tabs>
        <w:tab w:val="right" w:pos="9061"/>
      </w:tabs>
      <w:spacing w:before="240" w:after="60"/>
      <w:ind w:right="851"/>
    </w:pPr>
  </w:style>
  <w:style w:type="paragraph" w:styleId="TOC6">
    <w:name w:val="toc 6"/>
    <w:basedOn w:val="Normal"/>
    <w:next w:val="Normal"/>
    <w:uiPriority w:val="39"/>
    <w:semiHidden/>
    <w:rsid w:val="00326603"/>
    <w:pPr>
      <w:tabs>
        <w:tab w:val="right" w:pos="9061"/>
      </w:tabs>
      <w:spacing w:after="60"/>
      <w:ind w:right="851"/>
    </w:pPr>
  </w:style>
  <w:style w:type="paragraph" w:styleId="TOC7">
    <w:name w:val="toc 7"/>
    <w:basedOn w:val="Normal"/>
    <w:next w:val="Normal"/>
    <w:uiPriority w:val="39"/>
    <w:semiHidden/>
    <w:rsid w:val="00326603"/>
    <w:pPr>
      <w:tabs>
        <w:tab w:val="right" w:pos="9061"/>
      </w:tabs>
      <w:spacing w:after="60"/>
      <w:ind w:right="851"/>
    </w:pPr>
  </w:style>
  <w:style w:type="paragraph" w:styleId="TOC8">
    <w:name w:val="toc 8"/>
    <w:basedOn w:val="Normal"/>
    <w:next w:val="Normal"/>
    <w:uiPriority w:val="39"/>
    <w:semiHidden/>
    <w:rsid w:val="00326603"/>
    <w:pPr>
      <w:tabs>
        <w:tab w:val="right" w:pos="9061"/>
      </w:tabs>
      <w:spacing w:after="60"/>
      <w:ind w:right="851"/>
    </w:pPr>
  </w:style>
  <w:style w:type="paragraph" w:styleId="TOC9">
    <w:name w:val="toc 9"/>
    <w:basedOn w:val="Normal"/>
    <w:next w:val="Normal"/>
    <w:uiPriority w:val="39"/>
    <w:semiHidden/>
    <w:rsid w:val="0040005F"/>
    <w:pPr>
      <w:spacing w:after="0"/>
      <w:ind w:right="851"/>
    </w:pPr>
  </w:style>
  <w:style w:type="paragraph" w:styleId="ListParagraph">
    <w:name w:val="List Paragraph"/>
    <w:basedOn w:val="Normal"/>
    <w:uiPriority w:val="34"/>
    <w:semiHidden/>
    <w:rsid w:val="00E64E30"/>
  </w:style>
  <w:style w:type="numbering" w:customStyle="1" w:styleId="SNB1">
    <w:name w:val="SNB 1"/>
    <w:uiPriority w:val="99"/>
    <w:rsid w:val="00E64E30"/>
    <w:pPr>
      <w:numPr>
        <w:numId w:val="22"/>
      </w:numPr>
    </w:pPr>
  </w:style>
  <w:style w:type="numbering" w:customStyle="1" w:styleId="SNB2">
    <w:name w:val="SNB 2"/>
    <w:uiPriority w:val="99"/>
    <w:rsid w:val="008510D1"/>
    <w:pPr>
      <w:numPr>
        <w:numId w:val="27"/>
      </w:numPr>
    </w:pPr>
  </w:style>
  <w:style w:type="numbering" w:customStyle="1" w:styleId="SNBContent">
    <w:name w:val="SNB Content"/>
    <w:uiPriority w:val="99"/>
    <w:rsid w:val="00B775DE"/>
    <w:pPr>
      <w:numPr>
        <w:numId w:val="32"/>
      </w:numPr>
    </w:pPr>
  </w:style>
  <w:style w:type="paragraph" w:styleId="EndnoteText">
    <w:name w:val="endnote text"/>
    <w:basedOn w:val="Normal"/>
    <w:link w:val="EndnoteTextChar"/>
    <w:uiPriority w:val="99"/>
    <w:semiHidden/>
    <w:rsid w:val="00A6057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510D1"/>
    <w:rPr>
      <w:color w:val="080808" w:themeColor="text1"/>
      <w:sz w:val="20"/>
      <w:szCs w:val="20"/>
    </w:rPr>
  </w:style>
  <w:style w:type="character" w:styleId="EndnoteReference">
    <w:name w:val="endnote reference"/>
    <w:basedOn w:val="DefaultParagraphFont"/>
    <w:uiPriority w:val="99"/>
    <w:semiHidden/>
    <w:rsid w:val="00A60578"/>
    <w:rPr>
      <w:vertAlign w:val="superscript"/>
    </w:rPr>
  </w:style>
  <w:style w:type="table" w:styleId="GridTable1Light">
    <w:name w:val="Grid Table 1 Light"/>
    <w:basedOn w:val="TableNormal"/>
    <w:uiPriority w:val="46"/>
    <w:rsid w:val="00E70703"/>
    <w:pPr>
      <w:spacing w:after="0" w:line="240" w:lineRule="auto"/>
    </w:pPr>
    <w:tblPr>
      <w:tblStyleRowBandSize w:val="1"/>
      <w:tblStyleColBandSize w:val="1"/>
      <w:tblInd w:w="-108" w:type="dxa"/>
      <w:tblBorders>
        <w:top w:val="single" w:sz="4" w:space="0" w:color="9C9C9C" w:themeColor="text1" w:themeTint="66"/>
        <w:left w:val="single" w:sz="4" w:space="0" w:color="9C9C9C" w:themeColor="text1" w:themeTint="66"/>
        <w:bottom w:val="single" w:sz="4" w:space="0" w:color="9C9C9C" w:themeColor="text1" w:themeTint="66"/>
        <w:right w:val="single" w:sz="4" w:space="0" w:color="9C9C9C" w:themeColor="text1" w:themeTint="66"/>
        <w:insideH w:val="single" w:sz="4" w:space="0" w:color="9C9C9C" w:themeColor="text1" w:themeTint="66"/>
        <w:insideV w:val="single" w:sz="4" w:space="0" w:color="9C9C9C" w:themeColor="text1" w:themeTint="66"/>
      </w:tblBorders>
    </w:tblPr>
    <w:tblStylePr w:type="firstRow">
      <w:rPr>
        <w:b/>
        <w:bCs/>
      </w:rPr>
      <w:tblPr/>
      <w:tcPr>
        <w:tcBorders>
          <w:bottom w:val="single" w:sz="12" w:space="0" w:color="6A6A6A" w:themeColor="text1" w:themeTint="99"/>
        </w:tcBorders>
      </w:tcPr>
    </w:tblStylePr>
    <w:tblStylePr w:type="lastRow">
      <w:rPr>
        <w:b/>
        <w:bCs/>
      </w:rPr>
      <w:tblPr/>
      <w:tcPr>
        <w:tcBorders>
          <w:top w:val="double" w:sz="2" w:space="0" w:color="6A6A6A" w:themeColor="text1" w:themeTint="99"/>
        </w:tcBorders>
      </w:tcPr>
    </w:tblStylePr>
    <w:tblStylePr w:type="firstCol">
      <w:rPr>
        <w:b/>
        <w:bCs/>
      </w:rPr>
    </w:tblStylePr>
    <w:tblStylePr w:type="lastCol">
      <w:rPr>
        <w:b/>
        <w:bCs/>
      </w:rPr>
    </w:tblStylePr>
  </w:style>
  <w:style w:type="paragraph" w:styleId="Quote">
    <w:name w:val="Quote"/>
    <w:basedOn w:val="Normal"/>
    <w:next w:val="Normal"/>
    <w:link w:val="QuoteChar"/>
    <w:uiPriority w:val="29"/>
    <w:semiHidden/>
    <w:rsid w:val="002536B6"/>
    <w:rPr>
      <w:i/>
      <w:iCs/>
    </w:rPr>
  </w:style>
  <w:style w:type="character" w:customStyle="1" w:styleId="QuoteChar">
    <w:name w:val="Quote Char"/>
    <w:basedOn w:val="DefaultParagraphFont"/>
    <w:link w:val="Quote"/>
    <w:uiPriority w:val="29"/>
    <w:semiHidden/>
    <w:rsid w:val="0054351C"/>
    <w:rPr>
      <w:rFonts w:ascii="Times New Roman" w:hAnsi="Times New Roman"/>
      <w:i/>
      <w:iCs/>
      <w:color w:val="080808" w:themeColor="text1"/>
      <w:sz w:val="24"/>
    </w:rPr>
  </w:style>
  <w:style w:type="character" w:styleId="FollowedHyperlink">
    <w:name w:val="FollowedHyperlink"/>
    <w:basedOn w:val="DefaultParagraphFont"/>
    <w:uiPriority w:val="99"/>
    <w:semiHidden/>
    <w:rsid w:val="00E96B8D"/>
    <w:rPr>
      <w:color w:val="7CA3C6" w:themeColor="accent1"/>
      <w:u w:val="single"/>
    </w:rPr>
  </w:style>
  <w:style w:type="table" w:styleId="GridTable2-Accent1">
    <w:name w:val="Grid Table 2 Accent 1"/>
    <w:basedOn w:val="TableNormal"/>
    <w:uiPriority w:val="47"/>
    <w:rsid w:val="00E70703"/>
    <w:pPr>
      <w:spacing w:after="0" w:line="240" w:lineRule="auto"/>
    </w:pPr>
    <w:tblPr>
      <w:tblStyleRowBandSize w:val="1"/>
      <w:tblStyleColBandSize w:val="1"/>
      <w:tblInd w:w="-108" w:type="dxa"/>
      <w:tblBorders>
        <w:top w:val="single" w:sz="2" w:space="0" w:color="B0C7DC" w:themeColor="accent1" w:themeTint="99"/>
        <w:bottom w:val="single" w:sz="2" w:space="0" w:color="B0C7DC" w:themeColor="accent1" w:themeTint="99"/>
        <w:insideH w:val="single" w:sz="2" w:space="0" w:color="B0C7DC" w:themeColor="accent1" w:themeTint="99"/>
        <w:insideV w:val="single" w:sz="2" w:space="0" w:color="B0C7DC" w:themeColor="accent1" w:themeTint="99"/>
      </w:tblBorders>
    </w:tblPr>
    <w:tblStylePr w:type="firstRow">
      <w:rPr>
        <w:b/>
        <w:bCs/>
      </w:rPr>
      <w:tblPr/>
      <w:tcPr>
        <w:tcBorders>
          <w:top w:val="nil"/>
          <w:bottom w:val="single" w:sz="12" w:space="0" w:color="B0C7DC" w:themeColor="accent1" w:themeTint="99"/>
          <w:insideH w:val="nil"/>
          <w:insideV w:val="nil"/>
        </w:tcBorders>
        <w:shd w:val="clear" w:color="auto" w:fill="FFFFFF" w:themeFill="background1"/>
      </w:tcPr>
    </w:tblStylePr>
    <w:tblStylePr w:type="lastRow">
      <w:rPr>
        <w:b/>
        <w:bCs/>
      </w:rPr>
      <w:tblPr/>
      <w:tcPr>
        <w:tcBorders>
          <w:top w:val="double" w:sz="2" w:space="0" w:color="B0C7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1Light-Accent1">
    <w:name w:val="Grid Table 1 Light Accent 1"/>
    <w:basedOn w:val="TableNormal"/>
    <w:uiPriority w:val="46"/>
    <w:rsid w:val="00E70703"/>
    <w:pPr>
      <w:spacing w:after="0" w:line="240" w:lineRule="auto"/>
    </w:pPr>
    <w:tblPr>
      <w:tblStyleRowBandSize w:val="1"/>
      <w:tblStyleColBandSize w:val="1"/>
      <w:tblInd w:w="-108" w:type="dxa"/>
      <w:tblBorders>
        <w:top w:val="single" w:sz="4" w:space="0" w:color="CADAE8" w:themeColor="accent1" w:themeTint="66"/>
        <w:left w:val="single" w:sz="4" w:space="0" w:color="CADAE8" w:themeColor="accent1" w:themeTint="66"/>
        <w:bottom w:val="single" w:sz="4" w:space="0" w:color="CADAE8" w:themeColor="accent1" w:themeTint="66"/>
        <w:right w:val="single" w:sz="4" w:space="0" w:color="CADAE8" w:themeColor="accent1" w:themeTint="66"/>
        <w:insideH w:val="single" w:sz="4" w:space="0" w:color="CADAE8" w:themeColor="accent1" w:themeTint="66"/>
        <w:insideV w:val="single" w:sz="4" w:space="0" w:color="CADAE8" w:themeColor="accent1" w:themeTint="66"/>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2" w:space="0" w:color="B0C7DC" w:themeColor="accent1" w:themeTint="99"/>
        </w:tcBorders>
      </w:tcPr>
    </w:tblStylePr>
    <w:tblStylePr w:type="firstCol">
      <w:rPr>
        <w:b/>
        <w:bCs/>
      </w:rPr>
    </w:tblStylePr>
    <w:tblStylePr w:type="lastCol">
      <w:rPr>
        <w:b/>
        <w:bCs/>
      </w:rPr>
    </w:tblStylePr>
  </w:style>
  <w:style w:type="table" w:customStyle="1" w:styleId="TabelleohneRahmen">
    <w:name w:val="Tabelle ohne Rahmen"/>
    <w:basedOn w:val="TableNormal"/>
    <w:uiPriority w:val="99"/>
    <w:rsid w:val="001807DB"/>
    <w:pPr>
      <w:spacing w:after="0" w:line="240" w:lineRule="auto"/>
    </w:pPr>
    <w:tblPr>
      <w:tblInd w:w="-108" w:type="dxa"/>
    </w:tblPr>
  </w:style>
  <w:style w:type="table" w:styleId="GridTable1Light-Accent3">
    <w:name w:val="Grid Table 1 Light Accent 3"/>
    <w:basedOn w:val="TableNormal"/>
    <w:uiPriority w:val="46"/>
    <w:rsid w:val="00E70703"/>
    <w:pPr>
      <w:spacing w:after="0" w:line="240" w:lineRule="auto"/>
    </w:pPr>
    <w:tblPr>
      <w:tblStyleRowBandSize w:val="1"/>
      <w:tblStyleColBandSize w:val="1"/>
      <w:tblInd w:w="-108" w:type="dxa"/>
      <w:tblBorders>
        <w:top w:val="single" w:sz="4" w:space="0" w:color="FFDC95" w:themeColor="accent3" w:themeTint="66"/>
        <w:left w:val="single" w:sz="4" w:space="0" w:color="FFDC95" w:themeColor="accent3" w:themeTint="66"/>
        <w:bottom w:val="single" w:sz="4" w:space="0" w:color="FFDC95" w:themeColor="accent3" w:themeTint="66"/>
        <w:right w:val="single" w:sz="4" w:space="0" w:color="FFDC95" w:themeColor="accent3" w:themeTint="66"/>
        <w:insideH w:val="single" w:sz="4" w:space="0" w:color="FFDC95" w:themeColor="accent3" w:themeTint="66"/>
        <w:insideV w:val="single" w:sz="4" w:space="0" w:color="FFDC95" w:themeColor="accent3" w:themeTint="66"/>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2" w:space="0" w:color="FFCA61"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70703"/>
    <w:pPr>
      <w:spacing w:after="0" w:line="240" w:lineRule="auto"/>
    </w:pPr>
    <w:tblPr>
      <w:tblStyleRowBandSize w:val="1"/>
      <w:tblStyleColBandSize w:val="1"/>
      <w:tblInd w:w="-108" w:type="dxa"/>
      <w:tblBorders>
        <w:top w:val="single" w:sz="4" w:space="0" w:color="D1E4BA" w:themeColor="accent4" w:themeTint="66"/>
        <w:left w:val="single" w:sz="4" w:space="0" w:color="D1E4BA" w:themeColor="accent4" w:themeTint="66"/>
        <w:bottom w:val="single" w:sz="4" w:space="0" w:color="D1E4BA" w:themeColor="accent4" w:themeTint="66"/>
        <w:right w:val="single" w:sz="4" w:space="0" w:color="D1E4BA" w:themeColor="accent4" w:themeTint="66"/>
        <w:insideH w:val="single" w:sz="4" w:space="0" w:color="D1E4BA" w:themeColor="accent4" w:themeTint="66"/>
        <w:insideV w:val="single" w:sz="4" w:space="0" w:color="D1E4BA" w:themeColor="accent4" w:themeTint="66"/>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2" w:space="0" w:color="BBD69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70703"/>
    <w:pPr>
      <w:spacing w:after="0" w:line="240" w:lineRule="auto"/>
    </w:pPr>
    <w:tblPr>
      <w:tblStyleRowBandSize w:val="1"/>
      <w:tblStyleColBandSize w:val="1"/>
      <w:tblInd w:w="-108" w:type="dxa"/>
      <w:tblBorders>
        <w:top w:val="single" w:sz="4" w:space="0" w:color="A8C1BE" w:themeColor="accent5" w:themeTint="66"/>
        <w:left w:val="single" w:sz="4" w:space="0" w:color="A8C1BE" w:themeColor="accent5" w:themeTint="66"/>
        <w:bottom w:val="single" w:sz="4" w:space="0" w:color="A8C1BE" w:themeColor="accent5" w:themeTint="66"/>
        <w:right w:val="single" w:sz="4" w:space="0" w:color="A8C1BE" w:themeColor="accent5" w:themeTint="66"/>
        <w:insideH w:val="single" w:sz="4" w:space="0" w:color="A8C1BE" w:themeColor="accent5" w:themeTint="66"/>
        <w:insideV w:val="single" w:sz="4" w:space="0" w:color="A8C1BE" w:themeColor="accent5" w:themeTint="66"/>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2" w:space="0" w:color="7DA39E"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70703"/>
    <w:pPr>
      <w:spacing w:after="0" w:line="240" w:lineRule="auto"/>
    </w:pPr>
    <w:tblPr>
      <w:tblStyleRowBandSize w:val="1"/>
      <w:tblStyleColBandSize w:val="1"/>
      <w:tblInd w:w="-108" w:type="dxa"/>
      <w:tblBorders>
        <w:top w:val="single" w:sz="4" w:space="0" w:color="E9F5F6" w:themeColor="accent6" w:themeTint="66"/>
        <w:left w:val="single" w:sz="4" w:space="0" w:color="E9F5F6" w:themeColor="accent6" w:themeTint="66"/>
        <w:bottom w:val="single" w:sz="4" w:space="0" w:color="E9F5F6" w:themeColor="accent6" w:themeTint="66"/>
        <w:right w:val="single" w:sz="4" w:space="0" w:color="E9F5F6" w:themeColor="accent6" w:themeTint="66"/>
        <w:insideH w:val="single" w:sz="4" w:space="0" w:color="E9F5F6" w:themeColor="accent6" w:themeTint="66"/>
        <w:insideV w:val="single" w:sz="4" w:space="0" w:color="E9F5F6" w:themeColor="accent6" w:themeTint="66"/>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2" w:space="0" w:color="DFF0F2" w:themeColor="accent6"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70703"/>
    <w:pPr>
      <w:spacing w:after="0" w:line="240" w:lineRule="auto"/>
    </w:pPr>
    <w:tblPr>
      <w:tblStyleRowBandSize w:val="1"/>
      <w:tblStyleColBandSize w:val="1"/>
      <w:tblInd w:w="-108" w:type="dxa"/>
      <w:tblBorders>
        <w:top w:val="single" w:sz="4" w:space="0" w:color="E3999D" w:themeColor="accent2" w:themeTint="66"/>
        <w:left w:val="single" w:sz="4" w:space="0" w:color="E3999D" w:themeColor="accent2" w:themeTint="66"/>
        <w:bottom w:val="single" w:sz="4" w:space="0" w:color="E3999D" w:themeColor="accent2" w:themeTint="66"/>
        <w:right w:val="single" w:sz="4" w:space="0" w:color="E3999D" w:themeColor="accent2" w:themeTint="66"/>
        <w:insideH w:val="single" w:sz="4" w:space="0" w:color="E3999D" w:themeColor="accent2" w:themeTint="66"/>
        <w:insideV w:val="single" w:sz="4" w:space="0" w:color="E3999D" w:themeColor="accent2" w:themeTint="66"/>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2" w:space="0" w:color="D5666D" w:themeColor="accent2" w:themeTint="99"/>
        </w:tcBorders>
      </w:tcPr>
    </w:tblStylePr>
    <w:tblStylePr w:type="firstCol">
      <w:rPr>
        <w:b/>
        <w:bCs/>
      </w:rPr>
    </w:tblStylePr>
    <w:tblStylePr w:type="lastCol">
      <w:rPr>
        <w:b/>
        <w:bCs/>
      </w:rPr>
    </w:tblStylePr>
  </w:style>
  <w:style w:type="table" w:styleId="GridTable2">
    <w:name w:val="Grid Table 2"/>
    <w:basedOn w:val="TableNormal"/>
    <w:uiPriority w:val="47"/>
    <w:rsid w:val="00E70703"/>
    <w:pPr>
      <w:spacing w:after="0" w:line="240" w:lineRule="auto"/>
    </w:pPr>
    <w:tblPr>
      <w:tblStyleRowBandSize w:val="1"/>
      <w:tblStyleColBandSize w:val="1"/>
      <w:tblInd w:w="-108" w:type="dxa"/>
      <w:tblBorders>
        <w:top w:val="single" w:sz="2" w:space="0" w:color="6A6A6A" w:themeColor="text1" w:themeTint="99"/>
        <w:bottom w:val="single" w:sz="2" w:space="0" w:color="6A6A6A" w:themeColor="text1" w:themeTint="99"/>
        <w:insideH w:val="single" w:sz="2" w:space="0" w:color="6A6A6A" w:themeColor="text1" w:themeTint="99"/>
        <w:insideV w:val="single" w:sz="2" w:space="0" w:color="6A6A6A" w:themeColor="text1" w:themeTint="99"/>
      </w:tblBorders>
    </w:tblPr>
    <w:tblStylePr w:type="firstRow">
      <w:rPr>
        <w:b/>
        <w:bCs/>
      </w:rPr>
      <w:tblPr/>
      <w:tcPr>
        <w:tcBorders>
          <w:top w:val="nil"/>
          <w:bottom w:val="single" w:sz="12" w:space="0" w:color="6A6A6A" w:themeColor="text1" w:themeTint="99"/>
          <w:insideH w:val="nil"/>
          <w:insideV w:val="nil"/>
        </w:tcBorders>
        <w:shd w:val="clear" w:color="auto" w:fill="FFFFFF" w:themeFill="background1"/>
      </w:tcPr>
    </w:tblStylePr>
    <w:tblStylePr w:type="lastRow">
      <w:rPr>
        <w:b/>
        <w:bCs/>
      </w:rPr>
      <w:tblPr/>
      <w:tcPr>
        <w:tcBorders>
          <w:top w:val="double" w:sz="2" w:space="0" w:color="6A6A6A"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2-Accent2">
    <w:name w:val="Grid Table 2 Accent 2"/>
    <w:basedOn w:val="TableNormal"/>
    <w:uiPriority w:val="47"/>
    <w:rsid w:val="00E70703"/>
    <w:pPr>
      <w:spacing w:after="0" w:line="240" w:lineRule="auto"/>
    </w:pPr>
    <w:tblPr>
      <w:tblStyleRowBandSize w:val="1"/>
      <w:tblStyleColBandSize w:val="1"/>
      <w:tblInd w:w="-108" w:type="dxa"/>
      <w:tblBorders>
        <w:top w:val="single" w:sz="2" w:space="0" w:color="D5666D" w:themeColor="accent2" w:themeTint="99"/>
        <w:bottom w:val="single" w:sz="2" w:space="0" w:color="D5666D" w:themeColor="accent2" w:themeTint="99"/>
        <w:insideH w:val="single" w:sz="2" w:space="0" w:color="D5666D" w:themeColor="accent2" w:themeTint="99"/>
        <w:insideV w:val="single" w:sz="2" w:space="0" w:color="D5666D" w:themeColor="accent2" w:themeTint="99"/>
      </w:tblBorders>
    </w:tblPr>
    <w:tblStylePr w:type="firstRow">
      <w:rPr>
        <w:b/>
        <w:bCs/>
      </w:rPr>
      <w:tblPr/>
      <w:tcPr>
        <w:tcBorders>
          <w:top w:val="nil"/>
          <w:bottom w:val="single" w:sz="12" w:space="0" w:color="D5666D" w:themeColor="accent2" w:themeTint="99"/>
          <w:insideH w:val="nil"/>
          <w:insideV w:val="nil"/>
        </w:tcBorders>
        <w:shd w:val="clear" w:color="auto" w:fill="FFFFFF" w:themeFill="background1"/>
      </w:tcPr>
    </w:tblStylePr>
    <w:tblStylePr w:type="lastRow">
      <w:rPr>
        <w:b/>
        <w:bCs/>
      </w:rPr>
      <w:tblPr/>
      <w:tcPr>
        <w:tcBorders>
          <w:top w:val="double" w:sz="2" w:space="0" w:color="D5666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2-Accent3">
    <w:name w:val="Grid Table 2 Accent 3"/>
    <w:basedOn w:val="TableNormal"/>
    <w:uiPriority w:val="47"/>
    <w:rsid w:val="00E70703"/>
    <w:pPr>
      <w:spacing w:after="0" w:line="240" w:lineRule="auto"/>
    </w:pPr>
    <w:tblPr>
      <w:tblStyleRowBandSize w:val="1"/>
      <w:tblStyleColBandSize w:val="1"/>
      <w:tblInd w:w="-108" w:type="dxa"/>
      <w:tblBorders>
        <w:top w:val="single" w:sz="2" w:space="0" w:color="FFCA61" w:themeColor="accent3" w:themeTint="99"/>
        <w:bottom w:val="single" w:sz="2" w:space="0" w:color="FFCA61" w:themeColor="accent3" w:themeTint="99"/>
        <w:insideH w:val="single" w:sz="2" w:space="0" w:color="FFCA61" w:themeColor="accent3" w:themeTint="99"/>
        <w:insideV w:val="single" w:sz="2" w:space="0" w:color="FFCA61" w:themeColor="accent3" w:themeTint="99"/>
      </w:tblBorders>
    </w:tblPr>
    <w:tblStylePr w:type="firstRow">
      <w:rPr>
        <w:b/>
        <w:bCs/>
      </w:rPr>
      <w:tblPr/>
      <w:tcPr>
        <w:tcBorders>
          <w:top w:val="nil"/>
          <w:bottom w:val="single" w:sz="12" w:space="0" w:color="FFCA61" w:themeColor="accent3" w:themeTint="99"/>
          <w:insideH w:val="nil"/>
          <w:insideV w:val="nil"/>
        </w:tcBorders>
        <w:shd w:val="clear" w:color="auto" w:fill="FFFFFF" w:themeFill="background1"/>
      </w:tcPr>
    </w:tblStylePr>
    <w:tblStylePr w:type="lastRow">
      <w:rPr>
        <w:b/>
        <w:bCs/>
      </w:rPr>
      <w:tblPr/>
      <w:tcPr>
        <w:tcBorders>
          <w:top w:val="double" w:sz="2" w:space="0" w:color="FFCA61"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2-Accent4">
    <w:name w:val="Grid Table 2 Accent 4"/>
    <w:basedOn w:val="TableNormal"/>
    <w:uiPriority w:val="47"/>
    <w:rsid w:val="00E70703"/>
    <w:pPr>
      <w:spacing w:after="0" w:line="240" w:lineRule="auto"/>
    </w:pPr>
    <w:tblPr>
      <w:tblStyleRowBandSize w:val="1"/>
      <w:tblStyleColBandSize w:val="1"/>
      <w:tblInd w:w="-108" w:type="dxa"/>
      <w:tblBorders>
        <w:top w:val="single" w:sz="2" w:space="0" w:color="BBD697" w:themeColor="accent4" w:themeTint="99"/>
        <w:bottom w:val="single" w:sz="2" w:space="0" w:color="BBD697" w:themeColor="accent4" w:themeTint="99"/>
        <w:insideH w:val="single" w:sz="2" w:space="0" w:color="BBD697" w:themeColor="accent4" w:themeTint="99"/>
        <w:insideV w:val="single" w:sz="2" w:space="0" w:color="BBD697" w:themeColor="accent4" w:themeTint="99"/>
      </w:tblBorders>
    </w:tblPr>
    <w:tblStylePr w:type="firstRow">
      <w:rPr>
        <w:b/>
        <w:bCs/>
      </w:rPr>
      <w:tblPr/>
      <w:tcPr>
        <w:tcBorders>
          <w:top w:val="nil"/>
          <w:bottom w:val="single" w:sz="12" w:space="0" w:color="BBD697" w:themeColor="accent4" w:themeTint="99"/>
          <w:insideH w:val="nil"/>
          <w:insideV w:val="nil"/>
        </w:tcBorders>
        <w:shd w:val="clear" w:color="auto" w:fill="FFFFFF" w:themeFill="background1"/>
      </w:tcPr>
    </w:tblStylePr>
    <w:tblStylePr w:type="lastRow">
      <w:rPr>
        <w:b/>
        <w:bCs/>
      </w:rPr>
      <w:tblPr/>
      <w:tcPr>
        <w:tcBorders>
          <w:top w:val="double" w:sz="2" w:space="0" w:color="BBD69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2-Accent5">
    <w:name w:val="Grid Table 2 Accent 5"/>
    <w:basedOn w:val="TableNormal"/>
    <w:uiPriority w:val="47"/>
    <w:rsid w:val="00E70703"/>
    <w:pPr>
      <w:spacing w:after="0" w:line="240" w:lineRule="auto"/>
    </w:pPr>
    <w:tblPr>
      <w:tblStyleRowBandSize w:val="1"/>
      <w:tblStyleColBandSize w:val="1"/>
      <w:tblInd w:w="-108" w:type="dxa"/>
      <w:tblBorders>
        <w:top w:val="single" w:sz="2" w:space="0" w:color="7DA39E" w:themeColor="accent5" w:themeTint="99"/>
        <w:bottom w:val="single" w:sz="2" w:space="0" w:color="7DA39E" w:themeColor="accent5" w:themeTint="99"/>
        <w:insideH w:val="single" w:sz="2" w:space="0" w:color="7DA39E" w:themeColor="accent5" w:themeTint="99"/>
        <w:insideV w:val="single" w:sz="2" w:space="0" w:color="7DA39E" w:themeColor="accent5" w:themeTint="99"/>
      </w:tblBorders>
    </w:tblPr>
    <w:tblStylePr w:type="firstRow">
      <w:rPr>
        <w:b/>
        <w:bCs/>
      </w:rPr>
      <w:tblPr/>
      <w:tcPr>
        <w:tcBorders>
          <w:top w:val="nil"/>
          <w:bottom w:val="single" w:sz="12" w:space="0" w:color="7DA39E" w:themeColor="accent5" w:themeTint="99"/>
          <w:insideH w:val="nil"/>
          <w:insideV w:val="nil"/>
        </w:tcBorders>
        <w:shd w:val="clear" w:color="auto" w:fill="FFFFFF" w:themeFill="background1"/>
      </w:tcPr>
    </w:tblStylePr>
    <w:tblStylePr w:type="lastRow">
      <w:rPr>
        <w:b/>
        <w:bCs/>
      </w:rPr>
      <w:tblPr/>
      <w:tcPr>
        <w:tcBorders>
          <w:top w:val="double" w:sz="2" w:space="0" w:color="7DA39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2-Accent6">
    <w:name w:val="Grid Table 2 Accent 6"/>
    <w:basedOn w:val="TableNormal"/>
    <w:uiPriority w:val="47"/>
    <w:rsid w:val="00E70703"/>
    <w:pPr>
      <w:spacing w:after="0" w:line="240" w:lineRule="auto"/>
    </w:pPr>
    <w:tblPr>
      <w:tblStyleRowBandSize w:val="1"/>
      <w:tblStyleColBandSize w:val="1"/>
      <w:tblInd w:w="-108" w:type="dxa"/>
      <w:tblBorders>
        <w:top w:val="single" w:sz="2" w:space="0" w:color="DFF0F2" w:themeColor="accent6" w:themeTint="99"/>
        <w:bottom w:val="single" w:sz="2" w:space="0" w:color="DFF0F2" w:themeColor="accent6" w:themeTint="99"/>
        <w:insideH w:val="single" w:sz="2" w:space="0" w:color="DFF0F2" w:themeColor="accent6" w:themeTint="99"/>
        <w:insideV w:val="single" w:sz="2" w:space="0" w:color="DFF0F2" w:themeColor="accent6" w:themeTint="99"/>
      </w:tblBorders>
    </w:tblPr>
    <w:tblStylePr w:type="firstRow">
      <w:rPr>
        <w:b/>
        <w:bCs/>
      </w:rPr>
      <w:tblPr/>
      <w:tcPr>
        <w:tcBorders>
          <w:top w:val="nil"/>
          <w:bottom w:val="single" w:sz="12" w:space="0" w:color="DFF0F2" w:themeColor="accent6" w:themeTint="99"/>
          <w:insideH w:val="nil"/>
          <w:insideV w:val="nil"/>
        </w:tcBorders>
        <w:shd w:val="clear" w:color="auto" w:fill="FFFFFF" w:themeFill="background1"/>
      </w:tcPr>
    </w:tblStylePr>
    <w:tblStylePr w:type="lastRow">
      <w:rPr>
        <w:b/>
        <w:bCs/>
      </w:rPr>
      <w:tblPr/>
      <w:tcPr>
        <w:tcBorders>
          <w:top w:val="double" w:sz="2" w:space="0" w:color="DFF0F2"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3">
    <w:name w:val="Grid Table 3"/>
    <w:basedOn w:val="TableNormal"/>
    <w:uiPriority w:val="48"/>
    <w:rsid w:val="00E70703"/>
    <w:pPr>
      <w:spacing w:after="0" w:line="240" w:lineRule="auto"/>
    </w:p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GridTable3-Accent1">
    <w:name w:val="Grid Table 3 Accent 1"/>
    <w:basedOn w:val="TableNormal"/>
    <w:uiPriority w:val="48"/>
    <w:rsid w:val="00E70703"/>
    <w:pPr>
      <w:spacing w:after="0" w:line="240" w:lineRule="auto"/>
    </w:p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3-Accent2">
    <w:name w:val="Grid Table 3 Accent 2"/>
    <w:basedOn w:val="TableNormal"/>
    <w:uiPriority w:val="48"/>
    <w:rsid w:val="00E70703"/>
    <w:pPr>
      <w:spacing w:after="0" w:line="240" w:lineRule="auto"/>
    </w:p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3-Accent3">
    <w:name w:val="Grid Table 3 Accent 3"/>
    <w:basedOn w:val="TableNormal"/>
    <w:uiPriority w:val="48"/>
    <w:rsid w:val="00E70703"/>
    <w:pPr>
      <w:spacing w:after="0" w:line="240" w:lineRule="auto"/>
    </w:p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3-Accent4">
    <w:name w:val="Grid Table 3 Accent 4"/>
    <w:basedOn w:val="TableNormal"/>
    <w:uiPriority w:val="48"/>
    <w:rsid w:val="00E70703"/>
    <w:pPr>
      <w:spacing w:after="0" w:line="240" w:lineRule="auto"/>
    </w:p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3-Accent5">
    <w:name w:val="Grid Table 3 Accent 5"/>
    <w:basedOn w:val="TableNormal"/>
    <w:uiPriority w:val="48"/>
    <w:rsid w:val="00E70703"/>
    <w:pPr>
      <w:spacing w:after="0" w:line="240" w:lineRule="auto"/>
    </w:p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3-Accent6">
    <w:name w:val="Grid Table 3 Accent 6"/>
    <w:basedOn w:val="TableNormal"/>
    <w:uiPriority w:val="48"/>
    <w:rsid w:val="00E70703"/>
    <w:pPr>
      <w:spacing w:after="0" w:line="240" w:lineRule="auto"/>
    </w:p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4">
    <w:name w:val="Grid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insideV w:val="nil"/>
        </w:tcBorders>
        <w:shd w:val="clear" w:color="auto" w:fill="080808" w:themeFill="text1"/>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4-Accent1">
    <w:name w:val="Grid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insideV w:val="nil"/>
        </w:tcBorders>
        <w:shd w:val="clear" w:color="auto" w:fill="7CA3C6" w:themeFill="accent1"/>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4-Accent2">
    <w:name w:val="Grid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insideV w:val="nil"/>
        </w:tcBorders>
        <w:shd w:val="clear" w:color="auto" w:fill="94282F" w:themeFill="accent2"/>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4-Accent3">
    <w:name w:val="Grid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insideV w:val="nil"/>
        </w:tcBorders>
        <w:shd w:val="clear" w:color="auto" w:fill="F7A600" w:themeFill="accent3"/>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4-Accent4">
    <w:name w:val="Grid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insideV w:val="nil"/>
        </w:tcBorders>
        <w:shd w:val="clear" w:color="auto" w:fill="8EBC53" w:themeFill="accent4"/>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4-Accent5">
    <w:name w:val="Grid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insideV w:val="nil"/>
        </w:tcBorders>
        <w:shd w:val="clear" w:color="auto" w:fill="3B5350" w:themeFill="accent5"/>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4-Accent6">
    <w:name w:val="Grid Table 4 Accent 6"/>
    <w:basedOn w:val="TableNormal"/>
    <w:uiPriority w:val="49"/>
    <w:rsid w:val="00E70703"/>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insideV w:val="nil"/>
        </w:tcBorders>
        <w:shd w:val="clear" w:color="auto" w:fill="CAE7EA" w:themeFill="accent6"/>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5Dark">
    <w:name w:val="Grid Table 5 Dark"/>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CDCD"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80808"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80808"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80808"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80808" w:themeFill="text1"/>
      </w:tcPr>
    </w:tblStylePr>
    <w:tblStylePr w:type="band1Vert">
      <w:tblPr/>
      <w:tcPr>
        <w:shd w:val="clear" w:color="auto" w:fill="9C9C9C" w:themeFill="text1" w:themeFillTint="66"/>
      </w:tcPr>
    </w:tblStylePr>
    <w:tblStylePr w:type="band1Horz">
      <w:tblPr/>
      <w:tcPr>
        <w:shd w:val="clear" w:color="auto" w:fill="9C9C9C" w:themeFill="text1" w:themeFillTint="66"/>
      </w:tcPr>
    </w:tblStylePr>
  </w:style>
  <w:style w:type="table" w:styleId="GridTable5Dark-Accent1">
    <w:name w:val="Grid Table 5 Dark Accent 1"/>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C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CA3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CA3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CA3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CA3C6" w:themeFill="accent1"/>
      </w:tcPr>
    </w:tblStylePr>
    <w:tblStylePr w:type="band1Vert">
      <w:tblPr/>
      <w:tcPr>
        <w:shd w:val="clear" w:color="auto" w:fill="CADAE8" w:themeFill="accent1" w:themeFillTint="66"/>
      </w:tcPr>
    </w:tblStylePr>
    <w:tblStylePr w:type="band1Horz">
      <w:tblPr/>
      <w:tcPr>
        <w:shd w:val="clear" w:color="auto" w:fill="CADAE8" w:themeFill="accent1" w:themeFillTint="66"/>
      </w:tcPr>
    </w:tblStylePr>
  </w:style>
  <w:style w:type="table" w:styleId="GridTable5Dark-Accent2">
    <w:name w:val="Grid Table 5 Dark Accent 2"/>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CCC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4282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4282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4282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4282F" w:themeFill="accent2"/>
      </w:tcPr>
    </w:tblStylePr>
    <w:tblStylePr w:type="band1Vert">
      <w:tblPr/>
      <w:tcPr>
        <w:shd w:val="clear" w:color="auto" w:fill="E3999D" w:themeFill="accent2" w:themeFillTint="66"/>
      </w:tcPr>
    </w:tblStylePr>
    <w:tblStylePr w:type="band1Horz">
      <w:tblPr/>
      <w:tcPr>
        <w:shd w:val="clear" w:color="auto" w:fill="E3999D" w:themeFill="accent2" w:themeFillTint="66"/>
      </w:tcPr>
    </w:tblStylePr>
  </w:style>
  <w:style w:type="table" w:styleId="GridTable5Dark-Accent3">
    <w:name w:val="Grid Table 5 Dark Accent 3"/>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DC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A60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A60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A60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A600" w:themeFill="accent3"/>
      </w:tcPr>
    </w:tblStylePr>
    <w:tblStylePr w:type="band1Vert">
      <w:tblPr/>
      <w:tcPr>
        <w:shd w:val="clear" w:color="auto" w:fill="FFDC95" w:themeFill="accent3" w:themeFillTint="66"/>
      </w:tcPr>
    </w:tblStylePr>
    <w:tblStylePr w:type="band1Horz">
      <w:tblPr/>
      <w:tcPr>
        <w:shd w:val="clear" w:color="auto" w:fill="FFDC95" w:themeFill="accent3" w:themeFillTint="66"/>
      </w:tcPr>
    </w:tblStylePr>
  </w:style>
  <w:style w:type="table" w:styleId="GridTable5Dark-Accent4">
    <w:name w:val="Grid Table 5 Dark Accent 4"/>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F1D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EBC5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EBC5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EBC5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EBC53" w:themeFill="accent4"/>
      </w:tcPr>
    </w:tblStylePr>
    <w:tblStylePr w:type="band1Vert">
      <w:tblPr/>
      <w:tcPr>
        <w:shd w:val="clear" w:color="auto" w:fill="D1E4BA" w:themeFill="accent4" w:themeFillTint="66"/>
      </w:tcPr>
    </w:tblStylePr>
    <w:tblStylePr w:type="band1Horz">
      <w:tblPr/>
      <w:tcPr>
        <w:shd w:val="clear" w:color="auto" w:fill="D1E4BA" w:themeFill="accent4" w:themeFillTint="66"/>
      </w:tcPr>
    </w:tblStylePr>
  </w:style>
  <w:style w:type="table" w:styleId="GridTable5Dark-Accent5">
    <w:name w:val="Grid Table 5 Dark Accent 5"/>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E0DE"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535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535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535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5350" w:themeFill="accent5"/>
      </w:tcPr>
    </w:tblStylePr>
    <w:tblStylePr w:type="band1Vert">
      <w:tblPr/>
      <w:tcPr>
        <w:shd w:val="clear" w:color="auto" w:fill="A8C1BE" w:themeFill="accent5" w:themeFillTint="66"/>
      </w:tcPr>
    </w:tblStylePr>
    <w:tblStylePr w:type="band1Horz">
      <w:tblPr/>
      <w:tcPr>
        <w:shd w:val="clear" w:color="auto" w:fill="A8C1BE" w:themeFill="accent5" w:themeFillTint="66"/>
      </w:tcPr>
    </w:tblStylePr>
  </w:style>
  <w:style w:type="table" w:styleId="GridTable5Dark-Accent6">
    <w:name w:val="Grid Table 5 Dark Accent 6"/>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FAFA"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AE7EA"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AE7EA"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AE7EA"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AE7EA" w:themeFill="accent6"/>
      </w:tcPr>
    </w:tblStylePr>
    <w:tblStylePr w:type="band1Vert">
      <w:tblPr/>
      <w:tcPr>
        <w:shd w:val="clear" w:color="auto" w:fill="E9F5F6" w:themeFill="accent6" w:themeFillTint="66"/>
      </w:tcPr>
    </w:tblStylePr>
    <w:tblStylePr w:type="band1Horz">
      <w:tblPr/>
      <w:tcPr>
        <w:shd w:val="clear" w:color="auto" w:fill="E9F5F6" w:themeFill="accent6" w:themeFillTint="66"/>
      </w:tcPr>
    </w:tblStylePr>
  </w:style>
  <w:style w:type="table" w:styleId="GridTable6Colorful-Accent1">
    <w:name w:val="Grid Table 6 Colorful Accent 1"/>
    <w:basedOn w:val="TableNormal"/>
    <w:uiPriority w:val="51"/>
    <w:rsid w:val="00E70703"/>
    <w:pPr>
      <w:spacing w:after="0" w:line="240" w:lineRule="auto"/>
    </w:pPr>
    <w:rPr>
      <w:color w:val="497AA7" w:themeColor="accent1" w:themeShade="BF"/>
    </w:r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6Colorful-Accent2">
    <w:name w:val="Grid Table 6 Colorful Accent 2"/>
    <w:basedOn w:val="TableNormal"/>
    <w:uiPriority w:val="51"/>
    <w:rsid w:val="00E70703"/>
    <w:pPr>
      <w:spacing w:after="0" w:line="240" w:lineRule="auto"/>
    </w:pPr>
    <w:rPr>
      <w:color w:val="6E1E23" w:themeColor="accent2" w:themeShade="BF"/>
    </w:r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6Colorful-Accent3">
    <w:name w:val="Grid Table 6 Colorful Accent 3"/>
    <w:basedOn w:val="TableNormal"/>
    <w:uiPriority w:val="51"/>
    <w:rsid w:val="00E70703"/>
    <w:pPr>
      <w:spacing w:after="0" w:line="240" w:lineRule="auto"/>
    </w:pPr>
    <w:rPr>
      <w:color w:val="B97C00" w:themeColor="accent3" w:themeShade="BF"/>
    </w:r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6Colorful-Accent4">
    <w:name w:val="Grid Table 6 Colorful Accent 4"/>
    <w:basedOn w:val="TableNormal"/>
    <w:uiPriority w:val="51"/>
    <w:rsid w:val="00E70703"/>
    <w:pPr>
      <w:spacing w:after="0" w:line="240" w:lineRule="auto"/>
    </w:pPr>
    <w:rPr>
      <w:color w:val="6A9138" w:themeColor="accent4" w:themeShade="BF"/>
    </w:r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6Colorful-Accent5">
    <w:name w:val="Grid Table 6 Colorful Accent 5"/>
    <w:basedOn w:val="TableNormal"/>
    <w:uiPriority w:val="51"/>
    <w:rsid w:val="00E70703"/>
    <w:pPr>
      <w:spacing w:after="0" w:line="240" w:lineRule="auto"/>
    </w:pPr>
    <w:rPr>
      <w:color w:val="2C3E3B" w:themeColor="accent5" w:themeShade="BF"/>
    </w:r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6Colorful-Accent6">
    <w:name w:val="Grid Table 6 Colorful Accent 6"/>
    <w:basedOn w:val="TableNormal"/>
    <w:uiPriority w:val="51"/>
    <w:rsid w:val="00E70703"/>
    <w:pPr>
      <w:spacing w:after="0" w:line="240" w:lineRule="auto"/>
    </w:pPr>
    <w:rPr>
      <w:color w:val="7BC3CB" w:themeColor="accent6" w:themeShade="BF"/>
    </w:r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6Colorful">
    <w:name w:val="Grid Table 6 Colorful"/>
    <w:basedOn w:val="TableNormal"/>
    <w:uiPriority w:val="51"/>
    <w:rsid w:val="00E70703"/>
    <w:pPr>
      <w:spacing w:after="0" w:line="240" w:lineRule="auto"/>
    </w:pPr>
    <w:rPr>
      <w:color w:val="080808" w:themeColor="text1"/>
    </w:r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bottom w:val="single" w:sz="12" w:space="0" w:color="6A6A6A" w:themeColor="text1" w:themeTint="99"/>
        </w:tcBorders>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7Colorful-Accent1">
    <w:name w:val="Grid Table 7 Colorful Accent 1"/>
    <w:basedOn w:val="TableNormal"/>
    <w:uiPriority w:val="52"/>
    <w:rsid w:val="00E70703"/>
    <w:pPr>
      <w:spacing w:after="0" w:line="240" w:lineRule="auto"/>
    </w:pPr>
    <w:rPr>
      <w:color w:val="497AA7" w:themeColor="accent1" w:themeShade="BF"/>
    </w:r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7Colorful-Accent2">
    <w:name w:val="Grid Table 7 Colorful Accent 2"/>
    <w:basedOn w:val="TableNormal"/>
    <w:uiPriority w:val="52"/>
    <w:rsid w:val="00E70703"/>
    <w:pPr>
      <w:spacing w:after="0" w:line="240" w:lineRule="auto"/>
    </w:pPr>
    <w:rPr>
      <w:color w:val="6E1E23" w:themeColor="accent2" w:themeShade="BF"/>
    </w:r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7Colorful-Accent3">
    <w:name w:val="Grid Table 7 Colorful Accent 3"/>
    <w:basedOn w:val="TableNormal"/>
    <w:uiPriority w:val="52"/>
    <w:rsid w:val="00E70703"/>
    <w:pPr>
      <w:spacing w:after="0" w:line="240" w:lineRule="auto"/>
    </w:pPr>
    <w:rPr>
      <w:color w:val="B97C00" w:themeColor="accent3" w:themeShade="BF"/>
    </w:r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7Colorful-Accent4">
    <w:name w:val="Grid Table 7 Colorful Accent 4"/>
    <w:basedOn w:val="TableNormal"/>
    <w:uiPriority w:val="52"/>
    <w:rsid w:val="00E70703"/>
    <w:pPr>
      <w:spacing w:after="0" w:line="240" w:lineRule="auto"/>
    </w:pPr>
    <w:rPr>
      <w:color w:val="6A9138" w:themeColor="accent4" w:themeShade="BF"/>
    </w:r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7Colorful-Accent5">
    <w:name w:val="Grid Table 7 Colorful Accent 5"/>
    <w:basedOn w:val="TableNormal"/>
    <w:uiPriority w:val="52"/>
    <w:rsid w:val="00E70703"/>
    <w:pPr>
      <w:spacing w:after="0" w:line="240" w:lineRule="auto"/>
    </w:pPr>
    <w:rPr>
      <w:color w:val="2C3E3B" w:themeColor="accent5" w:themeShade="BF"/>
    </w:r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7Colorful-Accent6">
    <w:name w:val="Grid Table 7 Colorful Accent 6"/>
    <w:basedOn w:val="TableNormal"/>
    <w:uiPriority w:val="52"/>
    <w:rsid w:val="00E70703"/>
    <w:pPr>
      <w:spacing w:after="0" w:line="240" w:lineRule="auto"/>
    </w:pPr>
    <w:rPr>
      <w:color w:val="7BC3CB" w:themeColor="accent6" w:themeShade="BF"/>
    </w:r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7Colorful">
    <w:name w:val="Grid Table 7 Colorful"/>
    <w:basedOn w:val="TableNormal"/>
    <w:uiPriority w:val="52"/>
    <w:rsid w:val="00E70703"/>
    <w:pPr>
      <w:spacing w:after="0" w:line="240" w:lineRule="auto"/>
    </w:pPr>
    <w:rPr>
      <w:color w:val="080808" w:themeColor="text1"/>
    </w:r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ListTable1Light">
    <w:name w:val="List Table 1 Light"/>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6A6A6A" w:themeColor="text1" w:themeTint="99"/>
        </w:tcBorders>
      </w:tcPr>
    </w:tblStylePr>
    <w:tblStylePr w:type="lastRow">
      <w:rPr>
        <w:b/>
        <w:bCs/>
      </w:rPr>
      <w:tblPr/>
      <w:tcPr>
        <w:tcBorders>
          <w:top w:val="sing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1Light-Accent1">
    <w:name w:val="List Table 1 Light Accent 1"/>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0C7DC" w:themeColor="accent1" w:themeTint="99"/>
        </w:tcBorders>
      </w:tcPr>
    </w:tblStylePr>
    <w:tblStylePr w:type="lastRow">
      <w:rPr>
        <w:b/>
        <w:bCs/>
      </w:rPr>
      <w:tblPr/>
      <w:tcPr>
        <w:tcBorders>
          <w:top w:val="sing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1Light-Accent2">
    <w:name w:val="List Table 1 Light Accent 2"/>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5666D" w:themeColor="accent2" w:themeTint="99"/>
        </w:tcBorders>
      </w:tcPr>
    </w:tblStylePr>
    <w:tblStylePr w:type="lastRow">
      <w:rPr>
        <w:b/>
        <w:bCs/>
      </w:rPr>
      <w:tblPr/>
      <w:tcPr>
        <w:tcBorders>
          <w:top w:val="sing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1Light-Accent3">
    <w:name w:val="List Table 1 Light Accent 3"/>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FFCA61" w:themeColor="accent3" w:themeTint="99"/>
        </w:tcBorders>
      </w:tcPr>
    </w:tblStylePr>
    <w:tblStylePr w:type="lastRow">
      <w:rPr>
        <w:b/>
        <w:bCs/>
      </w:rPr>
      <w:tblPr/>
      <w:tcPr>
        <w:tcBorders>
          <w:top w:val="sing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1Light-Accent4">
    <w:name w:val="List Table 1 Light Accent 4"/>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BD697" w:themeColor="accent4" w:themeTint="99"/>
        </w:tcBorders>
      </w:tcPr>
    </w:tblStylePr>
    <w:tblStylePr w:type="lastRow">
      <w:rPr>
        <w:b/>
        <w:bCs/>
      </w:rPr>
      <w:tblPr/>
      <w:tcPr>
        <w:tcBorders>
          <w:top w:val="sing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1Light-Accent5">
    <w:name w:val="List Table 1 Light Accent 5"/>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7DA39E" w:themeColor="accent5" w:themeTint="99"/>
        </w:tcBorders>
      </w:tcPr>
    </w:tblStylePr>
    <w:tblStylePr w:type="lastRow">
      <w:rPr>
        <w:b/>
        <w:bCs/>
      </w:rPr>
      <w:tblPr/>
      <w:tcPr>
        <w:tcBorders>
          <w:top w:val="sing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1Light-Accent6">
    <w:name w:val="List Table 1 Light Accent 6"/>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FF0F2" w:themeColor="accent6" w:themeTint="99"/>
        </w:tcBorders>
      </w:tcPr>
    </w:tblStylePr>
    <w:tblStylePr w:type="lastRow">
      <w:rPr>
        <w:b/>
        <w:bCs/>
      </w:rPr>
      <w:tblPr/>
      <w:tcPr>
        <w:tcBorders>
          <w:top w:val="sing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2">
    <w:name w:val="List Table 2"/>
    <w:basedOn w:val="TableNormal"/>
    <w:uiPriority w:val="47"/>
    <w:rsid w:val="00331A8E"/>
    <w:pPr>
      <w:spacing w:after="0" w:line="240" w:lineRule="auto"/>
    </w:pPr>
    <w:tblPr>
      <w:tblStyleRowBandSize w:val="1"/>
      <w:tblStyleColBandSize w:val="1"/>
      <w:tblInd w:w="-108" w:type="dxa"/>
      <w:tblBorders>
        <w:top w:val="single" w:sz="4" w:space="0" w:color="6A6A6A" w:themeColor="text1" w:themeTint="99"/>
        <w:bottom w:val="single" w:sz="4" w:space="0" w:color="6A6A6A" w:themeColor="text1" w:themeTint="99"/>
        <w:insideH w:val="single" w:sz="4" w:space="0" w:color="6A6A6A"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2-Accent1">
    <w:name w:val="List Table 2 Accent 1"/>
    <w:basedOn w:val="TableNormal"/>
    <w:uiPriority w:val="47"/>
    <w:rsid w:val="00E70703"/>
    <w:pPr>
      <w:spacing w:after="0" w:line="240" w:lineRule="auto"/>
    </w:pPr>
    <w:tblPr>
      <w:tblStyleRowBandSize w:val="1"/>
      <w:tblStyleColBandSize w:val="1"/>
      <w:tblInd w:w="-108" w:type="dxa"/>
      <w:tblBorders>
        <w:top w:val="single" w:sz="4" w:space="0" w:color="B0C7DC" w:themeColor="accent1" w:themeTint="99"/>
        <w:bottom w:val="single" w:sz="4" w:space="0" w:color="B0C7DC" w:themeColor="accent1" w:themeTint="99"/>
        <w:insideH w:val="single" w:sz="4" w:space="0" w:color="B0C7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2-Accent2">
    <w:name w:val="List Table 2 Accent 2"/>
    <w:basedOn w:val="TableNormal"/>
    <w:uiPriority w:val="47"/>
    <w:rsid w:val="00E70703"/>
    <w:pPr>
      <w:spacing w:after="0" w:line="240" w:lineRule="auto"/>
    </w:pPr>
    <w:tblPr>
      <w:tblStyleRowBandSize w:val="1"/>
      <w:tblStyleColBandSize w:val="1"/>
      <w:tblInd w:w="-108" w:type="dxa"/>
      <w:tblBorders>
        <w:top w:val="single" w:sz="4" w:space="0" w:color="D5666D" w:themeColor="accent2" w:themeTint="99"/>
        <w:bottom w:val="single" w:sz="4" w:space="0" w:color="D5666D" w:themeColor="accent2" w:themeTint="99"/>
        <w:insideH w:val="single" w:sz="4" w:space="0" w:color="D5666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2-Accent3">
    <w:name w:val="List Table 2 Accent 3"/>
    <w:basedOn w:val="TableNormal"/>
    <w:uiPriority w:val="47"/>
    <w:rsid w:val="00E70703"/>
    <w:pPr>
      <w:spacing w:after="0" w:line="240" w:lineRule="auto"/>
    </w:pPr>
    <w:tblPr>
      <w:tblStyleRowBandSize w:val="1"/>
      <w:tblStyleColBandSize w:val="1"/>
      <w:tblInd w:w="-108" w:type="dxa"/>
      <w:tblBorders>
        <w:top w:val="single" w:sz="4" w:space="0" w:color="FFCA61" w:themeColor="accent3" w:themeTint="99"/>
        <w:bottom w:val="single" w:sz="4" w:space="0" w:color="FFCA61" w:themeColor="accent3" w:themeTint="99"/>
        <w:insideH w:val="single" w:sz="4" w:space="0" w:color="FFCA61"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2-Accent4">
    <w:name w:val="List Table 2 Accent 4"/>
    <w:basedOn w:val="TableNormal"/>
    <w:uiPriority w:val="47"/>
    <w:rsid w:val="00E70703"/>
    <w:pPr>
      <w:spacing w:after="0" w:line="240" w:lineRule="auto"/>
    </w:pPr>
    <w:tblPr>
      <w:tblStyleRowBandSize w:val="1"/>
      <w:tblStyleColBandSize w:val="1"/>
      <w:tblInd w:w="-108" w:type="dxa"/>
      <w:tblBorders>
        <w:top w:val="single" w:sz="4" w:space="0" w:color="BBD697" w:themeColor="accent4" w:themeTint="99"/>
        <w:bottom w:val="single" w:sz="4" w:space="0" w:color="BBD697" w:themeColor="accent4" w:themeTint="99"/>
        <w:insideH w:val="single" w:sz="4" w:space="0" w:color="BBD69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2-Accent5">
    <w:name w:val="List Table 2 Accent 5"/>
    <w:basedOn w:val="TableNormal"/>
    <w:uiPriority w:val="47"/>
    <w:rsid w:val="00E70703"/>
    <w:pPr>
      <w:spacing w:after="0" w:line="240" w:lineRule="auto"/>
    </w:pPr>
    <w:tblPr>
      <w:tblStyleRowBandSize w:val="1"/>
      <w:tblStyleColBandSize w:val="1"/>
      <w:tblInd w:w="-108" w:type="dxa"/>
      <w:tblBorders>
        <w:top w:val="single" w:sz="4" w:space="0" w:color="7DA39E" w:themeColor="accent5" w:themeTint="99"/>
        <w:bottom w:val="single" w:sz="4" w:space="0" w:color="7DA39E" w:themeColor="accent5" w:themeTint="99"/>
        <w:insideH w:val="single" w:sz="4" w:space="0" w:color="7DA39E"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2-Accent6">
    <w:name w:val="List Table 2 Accent 6"/>
    <w:basedOn w:val="TableNormal"/>
    <w:uiPriority w:val="47"/>
    <w:rsid w:val="00E70703"/>
    <w:pPr>
      <w:spacing w:after="0" w:line="240" w:lineRule="auto"/>
    </w:pPr>
    <w:tblPr>
      <w:tblStyleRowBandSize w:val="1"/>
      <w:tblStyleColBandSize w:val="1"/>
      <w:tblInd w:w="-108" w:type="dxa"/>
      <w:tblBorders>
        <w:top w:val="single" w:sz="4" w:space="0" w:color="DFF0F2" w:themeColor="accent6" w:themeTint="99"/>
        <w:bottom w:val="single" w:sz="4" w:space="0" w:color="DFF0F2" w:themeColor="accent6" w:themeTint="99"/>
        <w:insideH w:val="single" w:sz="4" w:space="0" w:color="DFF0F2"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3">
    <w:name w:val="List Table 3"/>
    <w:basedOn w:val="TableNormal"/>
    <w:uiPriority w:val="48"/>
    <w:rsid w:val="00E70703"/>
    <w:pPr>
      <w:spacing w:after="0" w:line="240" w:lineRule="auto"/>
    </w:pPr>
    <w:tblPr>
      <w:tblStyleRowBandSize w:val="1"/>
      <w:tblStyleColBandSize w:val="1"/>
      <w:tblInd w:w="-108" w:type="dxa"/>
      <w:tblBorders>
        <w:top w:val="single" w:sz="4" w:space="0" w:color="080808" w:themeColor="text1"/>
        <w:left w:val="single" w:sz="4" w:space="0" w:color="080808" w:themeColor="text1"/>
        <w:bottom w:val="single" w:sz="4" w:space="0" w:color="080808" w:themeColor="text1"/>
        <w:right w:val="single" w:sz="4" w:space="0" w:color="080808" w:themeColor="text1"/>
      </w:tblBorders>
    </w:tblPr>
    <w:tblStylePr w:type="firstRow">
      <w:rPr>
        <w:b/>
        <w:bCs/>
        <w:color w:val="FFFFFF" w:themeColor="background1"/>
      </w:rPr>
      <w:tblPr/>
      <w:tcPr>
        <w:shd w:val="clear" w:color="auto" w:fill="080808" w:themeFill="text1"/>
      </w:tcPr>
    </w:tblStylePr>
    <w:tblStylePr w:type="lastRow">
      <w:rPr>
        <w:b/>
        <w:bCs/>
      </w:rPr>
      <w:tblPr/>
      <w:tcPr>
        <w:tcBorders>
          <w:top w:val="double" w:sz="4" w:space="0" w:color="080808"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80808" w:themeColor="text1"/>
          <w:right w:val="single" w:sz="4" w:space="0" w:color="080808" w:themeColor="text1"/>
        </w:tcBorders>
      </w:tcPr>
    </w:tblStylePr>
    <w:tblStylePr w:type="band1Horz">
      <w:tblPr/>
      <w:tcPr>
        <w:tcBorders>
          <w:top w:val="single" w:sz="4" w:space="0" w:color="080808" w:themeColor="text1"/>
          <w:bottom w:val="single" w:sz="4" w:space="0" w:color="080808"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80808" w:themeColor="text1"/>
          <w:left w:val="nil"/>
        </w:tcBorders>
      </w:tcPr>
    </w:tblStylePr>
    <w:tblStylePr w:type="swCell">
      <w:tblPr/>
      <w:tcPr>
        <w:tcBorders>
          <w:top w:val="double" w:sz="4" w:space="0" w:color="080808" w:themeColor="text1"/>
          <w:right w:val="nil"/>
        </w:tcBorders>
      </w:tcPr>
    </w:tblStylePr>
  </w:style>
  <w:style w:type="table" w:styleId="ListTable3-Accent1">
    <w:name w:val="List Table 3 Accent 1"/>
    <w:basedOn w:val="TableNormal"/>
    <w:uiPriority w:val="48"/>
    <w:rsid w:val="00E70703"/>
    <w:pPr>
      <w:spacing w:after="0" w:line="240" w:lineRule="auto"/>
    </w:pPr>
    <w:tblPr>
      <w:tblStyleRowBandSize w:val="1"/>
      <w:tblStyleColBandSize w:val="1"/>
      <w:tblInd w:w="-108" w:type="dxa"/>
      <w:tblBorders>
        <w:top w:val="single" w:sz="4" w:space="0" w:color="7CA3C6" w:themeColor="accent1"/>
        <w:left w:val="single" w:sz="4" w:space="0" w:color="7CA3C6" w:themeColor="accent1"/>
        <w:bottom w:val="single" w:sz="4" w:space="0" w:color="7CA3C6" w:themeColor="accent1"/>
        <w:right w:val="single" w:sz="4" w:space="0" w:color="7CA3C6" w:themeColor="accent1"/>
      </w:tblBorders>
    </w:tblPr>
    <w:tblStylePr w:type="firstRow">
      <w:rPr>
        <w:b/>
        <w:bCs/>
        <w:color w:val="FFFFFF" w:themeColor="background1"/>
      </w:rPr>
      <w:tblPr/>
      <w:tcPr>
        <w:shd w:val="clear" w:color="auto" w:fill="7CA3C6" w:themeFill="accent1"/>
      </w:tcPr>
    </w:tblStylePr>
    <w:tblStylePr w:type="lastRow">
      <w:rPr>
        <w:b/>
        <w:bCs/>
      </w:rPr>
      <w:tblPr/>
      <w:tcPr>
        <w:tcBorders>
          <w:top w:val="double" w:sz="4" w:space="0" w:color="7CA3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CA3C6" w:themeColor="accent1"/>
          <w:right w:val="single" w:sz="4" w:space="0" w:color="7CA3C6" w:themeColor="accent1"/>
        </w:tcBorders>
      </w:tcPr>
    </w:tblStylePr>
    <w:tblStylePr w:type="band1Horz">
      <w:tblPr/>
      <w:tcPr>
        <w:tcBorders>
          <w:top w:val="single" w:sz="4" w:space="0" w:color="7CA3C6" w:themeColor="accent1"/>
          <w:bottom w:val="single" w:sz="4" w:space="0" w:color="7CA3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CA3C6" w:themeColor="accent1"/>
          <w:left w:val="nil"/>
        </w:tcBorders>
      </w:tcPr>
    </w:tblStylePr>
    <w:tblStylePr w:type="swCell">
      <w:tblPr/>
      <w:tcPr>
        <w:tcBorders>
          <w:top w:val="double" w:sz="4" w:space="0" w:color="7CA3C6" w:themeColor="accent1"/>
          <w:right w:val="nil"/>
        </w:tcBorders>
      </w:tcPr>
    </w:tblStylePr>
  </w:style>
  <w:style w:type="table" w:styleId="ListTable3-Accent2">
    <w:name w:val="List Table 3 Accent 2"/>
    <w:basedOn w:val="TableNormal"/>
    <w:uiPriority w:val="48"/>
    <w:rsid w:val="00E70703"/>
    <w:pPr>
      <w:spacing w:after="0" w:line="240" w:lineRule="auto"/>
    </w:pPr>
    <w:tblPr>
      <w:tblStyleRowBandSize w:val="1"/>
      <w:tblStyleColBandSize w:val="1"/>
      <w:tblInd w:w="-108" w:type="dxa"/>
      <w:tblBorders>
        <w:top w:val="single" w:sz="4" w:space="0" w:color="94282F" w:themeColor="accent2"/>
        <w:left w:val="single" w:sz="4" w:space="0" w:color="94282F" w:themeColor="accent2"/>
        <w:bottom w:val="single" w:sz="4" w:space="0" w:color="94282F" w:themeColor="accent2"/>
        <w:right w:val="single" w:sz="4" w:space="0" w:color="94282F" w:themeColor="accent2"/>
      </w:tblBorders>
    </w:tblPr>
    <w:tblStylePr w:type="firstRow">
      <w:rPr>
        <w:b/>
        <w:bCs/>
        <w:color w:val="FFFFFF" w:themeColor="background1"/>
      </w:rPr>
      <w:tblPr/>
      <w:tcPr>
        <w:shd w:val="clear" w:color="auto" w:fill="94282F" w:themeFill="accent2"/>
      </w:tcPr>
    </w:tblStylePr>
    <w:tblStylePr w:type="lastRow">
      <w:rPr>
        <w:b/>
        <w:bCs/>
      </w:rPr>
      <w:tblPr/>
      <w:tcPr>
        <w:tcBorders>
          <w:top w:val="double" w:sz="4" w:space="0" w:color="94282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4282F" w:themeColor="accent2"/>
          <w:right w:val="single" w:sz="4" w:space="0" w:color="94282F" w:themeColor="accent2"/>
        </w:tcBorders>
      </w:tcPr>
    </w:tblStylePr>
    <w:tblStylePr w:type="band1Horz">
      <w:tblPr/>
      <w:tcPr>
        <w:tcBorders>
          <w:top w:val="single" w:sz="4" w:space="0" w:color="94282F" w:themeColor="accent2"/>
          <w:bottom w:val="single" w:sz="4" w:space="0" w:color="94282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4282F" w:themeColor="accent2"/>
          <w:left w:val="nil"/>
        </w:tcBorders>
      </w:tcPr>
    </w:tblStylePr>
    <w:tblStylePr w:type="swCell">
      <w:tblPr/>
      <w:tcPr>
        <w:tcBorders>
          <w:top w:val="double" w:sz="4" w:space="0" w:color="94282F" w:themeColor="accent2"/>
          <w:right w:val="nil"/>
        </w:tcBorders>
      </w:tcPr>
    </w:tblStylePr>
  </w:style>
  <w:style w:type="table" w:styleId="ListTable3-Accent3">
    <w:name w:val="List Table 3 Accent 3"/>
    <w:basedOn w:val="TableNormal"/>
    <w:uiPriority w:val="48"/>
    <w:rsid w:val="00E70703"/>
    <w:pPr>
      <w:spacing w:after="0" w:line="240" w:lineRule="auto"/>
    </w:pPr>
    <w:tblPr>
      <w:tblStyleRowBandSize w:val="1"/>
      <w:tblStyleColBandSize w:val="1"/>
      <w:tblInd w:w="-108" w:type="dxa"/>
      <w:tblBorders>
        <w:top w:val="single" w:sz="4" w:space="0" w:color="F7A600" w:themeColor="accent3"/>
        <w:left w:val="single" w:sz="4" w:space="0" w:color="F7A600" w:themeColor="accent3"/>
        <w:bottom w:val="single" w:sz="4" w:space="0" w:color="F7A600" w:themeColor="accent3"/>
        <w:right w:val="single" w:sz="4" w:space="0" w:color="F7A600" w:themeColor="accent3"/>
      </w:tblBorders>
    </w:tblPr>
    <w:tblStylePr w:type="firstRow">
      <w:rPr>
        <w:b/>
        <w:bCs/>
        <w:color w:val="FFFFFF" w:themeColor="background1"/>
      </w:rPr>
      <w:tblPr/>
      <w:tcPr>
        <w:shd w:val="clear" w:color="auto" w:fill="F7A600" w:themeFill="accent3"/>
      </w:tcPr>
    </w:tblStylePr>
    <w:tblStylePr w:type="lastRow">
      <w:rPr>
        <w:b/>
        <w:bCs/>
      </w:rPr>
      <w:tblPr/>
      <w:tcPr>
        <w:tcBorders>
          <w:top w:val="double" w:sz="4" w:space="0" w:color="F7A600"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A600" w:themeColor="accent3"/>
          <w:right w:val="single" w:sz="4" w:space="0" w:color="F7A600" w:themeColor="accent3"/>
        </w:tcBorders>
      </w:tcPr>
    </w:tblStylePr>
    <w:tblStylePr w:type="band1Horz">
      <w:tblPr/>
      <w:tcPr>
        <w:tcBorders>
          <w:top w:val="single" w:sz="4" w:space="0" w:color="F7A600" w:themeColor="accent3"/>
          <w:bottom w:val="single" w:sz="4" w:space="0" w:color="F7A600"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A600" w:themeColor="accent3"/>
          <w:left w:val="nil"/>
        </w:tcBorders>
      </w:tcPr>
    </w:tblStylePr>
    <w:tblStylePr w:type="swCell">
      <w:tblPr/>
      <w:tcPr>
        <w:tcBorders>
          <w:top w:val="double" w:sz="4" w:space="0" w:color="F7A600" w:themeColor="accent3"/>
          <w:right w:val="nil"/>
        </w:tcBorders>
      </w:tcPr>
    </w:tblStylePr>
  </w:style>
  <w:style w:type="table" w:styleId="ListTable3-Accent4">
    <w:name w:val="List Table 3 Accent 4"/>
    <w:basedOn w:val="TableNormal"/>
    <w:uiPriority w:val="48"/>
    <w:rsid w:val="00E70703"/>
    <w:pPr>
      <w:spacing w:after="0" w:line="240" w:lineRule="auto"/>
    </w:pPr>
    <w:tblPr>
      <w:tblStyleRowBandSize w:val="1"/>
      <w:tblStyleColBandSize w:val="1"/>
      <w:tblInd w:w="-108" w:type="dxa"/>
      <w:tblBorders>
        <w:top w:val="single" w:sz="4" w:space="0" w:color="8EBC53" w:themeColor="accent4"/>
        <w:left w:val="single" w:sz="4" w:space="0" w:color="8EBC53" w:themeColor="accent4"/>
        <w:bottom w:val="single" w:sz="4" w:space="0" w:color="8EBC53" w:themeColor="accent4"/>
        <w:right w:val="single" w:sz="4" w:space="0" w:color="8EBC53" w:themeColor="accent4"/>
      </w:tblBorders>
    </w:tblPr>
    <w:tblStylePr w:type="firstRow">
      <w:rPr>
        <w:b/>
        <w:bCs/>
        <w:color w:val="FFFFFF" w:themeColor="background1"/>
      </w:rPr>
      <w:tblPr/>
      <w:tcPr>
        <w:shd w:val="clear" w:color="auto" w:fill="8EBC53" w:themeFill="accent4"/>
      </w:tcPr>
    </w:tblStylePr>
    <w:tblStylePr w:type="lastRow">
      <w:rPr>
        <w:b/>
        <w:bCs/>
      </w:rPr>
      <w:tblPr/>
      <w:tcPr>
        <w:tcBorders>
          <w:top w:val="double" w:sz="4" w:space="0" w:color="8EBC5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EBC53" w:themeColor="accent4"/>
          <w:right w:val="single" w:sz="4" w:space="0" w:color="8EBC53" w:themeColor="accent4"/>
        </w:tcBorders>
      </w:tcPr>
    </w:tblStylePr>
    <w:tblStylePr w:type="band1Horz">
      <w:tblPr/>
      <w:tcPr>
        <w:tcBorders>
          <w:top w:val="single" w:sz="4" w:space="0" w:color="8EBC53" w:themeColor="accent4"/>
          <w:bottom w:val="single" w:sz="4" w:space="0" w:color="8EBC5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EBC53" w:themeColor="accent4"/>
          <w:left w:val="nil"/>
        </w:tcBorders>
      </w:tcPr>
    </w:tblStylePr>
    <w:tblStylePr w:type="swCell">
      <w:tblPr/>
      <w:tcPr>
        <w:tcBorders>
          <w:top w:val="double" w:sz="4" w:space="0" w:color="8EBC53" w:themeColor="accent4"/>
          <w:right w:val="nil"/>
        </w:tcBorders>
      </w:tcPr>
    </w:tblStylePr>
  </w:style>
  <w:style w:type="table" w:styleId="ListTable3-Accent5">
    <w:name w:val="List Table 3 Accent 5"/>
    <w:basedOn w:val="TableNormal"/>
    <w:uiPriority w:val="48"/>
    <w:rsid w:val="00E70703"/>
    <w:pPr>
      <w:spacing w:after="0" w:line="240" w:lineRule="auto"/>
    </w:pPr>
    <w:tblPr>
      <w:tblStyleRowBandSize w:val="1"/>
      <w:tblStyleColBandSize w:val="1"/>
      <w:tblInd w:w="-108" w:type="dxa"/>
      <w:tblBorders>
        <w:top w:val="single" w:sz="4" w:space="0" w:color="3B5350" w:themeColor="accent5"/>
        <w:left w:val="single" w:sz="4" w:space="0" w:color="3B5350" w:themeColor="accent5"/>
        <w:bottom w:val="single" w:sz="4" w:space="0" w:color="3B5350" w:themeColor="accent5"/>
        <w:right w:val="single" w:sz="4" w:space="0" w:color="3B5350" w:themeColor="accent5"/>
      </w:tblBorders>
    </w:tblPr>
    <w:tblStylePr w:type="firstRow">
      <w:rPr>
        <w:b/>
        <w:bCs/>
        <w:color w:val="FFFFFF" w:themeColor="background1"/>
      </w:rPr>
      <w:tblPr/>
      <w:tcPr>
        <w:shd w:val="clear" w:color="auto" w:fill="3B5350" w:themeFill="accent5"/>
      </w:tcPr>
    </w:tblStylePr>
    <w:tblStylePr w:type="lastRow">
      <w:rPr>
        <w:b/>
        <w:bCs/>
      </w:rPr>
      <w:tblPr/>
      <w:tcPr>
        <w:tcBorders>
          <w:top w:val="double" w:sz="4" w:space="0" w:color="3B535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5350" w:themeColor="accent5"/>
          <w:right w:val="single" w:sz="4" w:space="0" w:color="3B5350" w:themeColor="accent5"/>
        </w:tcBorders>
      </w:tcPr>
    </w:tblStylePr>
    <w:tblStylePr w:type="band1Horz">
      <w:tblPr/>
      <w:tcPr>
        <w:tcBorders>
          <w:top w:val="single" w:sz="4" w:space="0" w:color="3B5350" w:themeColor="accent5"/>
          <w:bottom w:val="single" w:sz="4" w:space="0" w:color="3B535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5350" w:themeColor="accent5"/>
          <w:left w:val="nil"/>
        </w:tcBorders>
      </w:tcPr>
    </w:tblStylePr>
    <w:tblStylePr w:type="swCell">
      <w:tblPr/>
      <w:tcPr>
        <w:tcBorders>
          <w:top w:val="double" w:sz="4" w:space="0" w:color="3B5350" w:themeColor="accent5"/>
          <w:right w:val="nil"/>
        </w:tcBorders>
      </w:tcPr>
    </w:tblStylePr>
  </w:style>
  <w:style w:type="table" w:styleId="ListTable3-Accent6">
    <w:name w:val="List Table 3 Accent 6"/>
    <w:basedOn w:val="TableNormal"/>
    <w:uiPriority w:val="48"/>
    <w:rsid w:val="00E70703"/>
    <w:pPr>
      <w:spacing w:after="0" w:line="240" w:lineRule="auto"/>
    </w:pPr>
    <w:tblPr>
      <w:tblStyleRowBandSize w:val="1"/>
      <w:tblStyleColBandSize w:val="1"/>
      <w:tblInd w:w="-108" w:type="dxa"/>
      <w:tblBorders>
        <w:top w:val="single" w:sz="4" w:space="0" w:color="CAE7EA" w:themeColor="accent6"/>
        <w:left w:val="single" w:sz="4" w:space="0" w:color="CAE7EA" w:themeColor="accent6"/>
        <w:bottom w:val="single" w:sz="4" w:space="0" w:color="CAE7EA" w:themeColor="accent6"/>
        <w:right w:val="single" w:sz="4" w:space="0" w:color="CAE7EA" w:themeColor="accent6"/>
      </w:tblBorders>
    </w:tblPr>
    <w:tblStylePr w:type="firstRow">
      <w:rPr>
        <w:b/>
        <w:bCs/>
        <w:color w:val="FFFFFF" w:themeColor="background1"/>
      </w:rPr>
      <w:tblPr/>
      <w:tcPr>
        <w:shd w:val="clear" w:color="auto" w:fill="CAE7EA" w:themeFill="accent6"/>
      </w:tcPr>
    </w:tblStylePr>
    <w:tblStylePr w:type="lastRow">
      <w:rPr>
        <w:b/>
        <w:bCs/>
      </w:rPr>
      <w:tblPr/>
      <w:tcPr>
        <w:tcBorders>
          <w:top w:val="double" w:sz="4" w:space="0" w:color="CAE7EA"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AE7EA" w:themeColor="accent6"/>
          <w:right w:val="single" w:sz="4" w:space="0" w:color="CAE7EA" w:themeColor="accent6"/>
        </w:tcBorders>
      </w:tcPr>
    </w:tblStylePr>
    <w:tblStylePr w:type="band1Horz">
      <w:tblPr/>
      <w:tcPr>
        <w:tcBorders>
          <w:top w:val="single" w:sz="4" w:space="0" w:color="CAE7EA" w:themeColor="accent6"/>
          <w:bottom w:val="single" w:sz="4" w:space="0" w:color="CAE7EA"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AE7EA" w:themeColor="accent6"/>
          <w:left w:val="nil"/>
        </w:tcBorders>
      </w:tcPr>
    </w:tblStylePr>
    <w:tblStylePr w:type="swCell">
      <w:tblPr/>
      <w:tcPr>
        <w:tcBorders>
          <w:top w:val="double" w:sz="4" w:space="0" w:color="CAE7EA" w:themeColor="accent6"/>
          <w:right w:val="nil"/>
        </w:tcBorders>
      </w:tcPr>
    </w:tblStylePr>
  </w:style>
  <w:style w:type="table" w:styleId="ListTable4">
    <w:name w:val="List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tcBorders>
        <w:shd w:val="clear" w:color="auto" w:fill="080808" w:themeFill="text1"/>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4-Accent1">
    <w:name w:val="List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tcBorders>
        <w:shd w:val="clear" w:color="auto" w:fill="7CA3C6" w:themeFill="accent1"/>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4-Accent2">
    <w:name w:val="List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tcBorders>
        <w:shd w:val="clear" w:color="auto" w:fill="94282F" w:themeFill="accent2"/>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4-Accent3">
    <w:name w:val="List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tcBorders>
        <w:shd w:val="clear" w:color="auto" w:fill="F7A600" w:themeFill="accent3"/>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4-Accent4">
    <w:name w:val="List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tcBorders>
        <w:shd w:val="clear" w:color="auto" w:fill="8EBC53" w:themeFill="accent4"/>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4-Accent5">
    <w:name w:val="List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tcBorders>
        <w:shd w:val="clear" w:color="auto" w:fill="3B5350" w:themeFill="accent5"/>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4-Accent6">
    <w:name w:val="List Table 4 Accent 6"/>
    <w:basedOn w:val="TableNormal"/>
    <w:uiPriority w:val="49"/>
    <w:rsid w:val="00105C2B"/>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tcBorders>
        <w:shd w:val="clear" w:color="auto" w:fill="CAE7EA" w:themeFill="accent6"/>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5Dark">
    <w:name w:val="List Table 5 Dark"/>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080808" w:themeColor="text1"/>
        <w:left w:val="single" w:sz="24" w:space="0" w:color="080808" w:themeColor="text1"/>
        <w:bottom w:val="single" w:sz="24" w:space="0" w:color="080808" w:themeColor="text1"/>
        <w:right w:val="single" w:sz="24" w:space="0" w:color="080808" w:themeColor="text1"/>
      </w:tblBorders>
    </w:tblPr>
    <w:tcPr>
      <w:shd w:val="clear" w:color="auto" w:fill="080808"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7CA3C6" w:themeColor="accent1"/>
        <w:left w:val="single" w:sz="24" w:space="0" w:color="7CA3C6" w:themeColor="accent1"/>
        <w:bottom w:val="single" w:sz="24" w:space="0" w:color="7CA3C6" w:themeColor="accent1"/>
        <w:right w:val="single" w:sz="24" w:space="0" w:color="7CA3C6" w:themeColor="accent1"/>
      </w:tblBorders>
    </w:tblPr>
    <w:tcPr>
      <w:shd w:val="clear" w:color="auto" w:fill="7CA3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94282F" w:themeColor="accent2"/>
        <w:left w:val="single" w:sz="24" w:space="0" w:color="94282F" w:themeColor="accent2"/>
        <w:bottom w:val="single" w:sz="24" w:space="0" w:color="94282F" w:themeColor="accent2"/>
        <w:right w:val="single" w:sz="24" w:space="0" w:color="94282F" w:themeColor="accent2"/>
      </w:tblBorders>
    </w:tblPr>
    <w:tcPr>
      <w:shd w:val="clear" w:color="auto" w:fill="94282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F7A600" w:themeColor="accent3"/>
        <w:left w:val="single" w:sz="24" w:space="0" w:color="F7A600" w:themeColor="accent3"/>
        <w:bottom w:val="single" w:sz="24" w:space="0" w:color="F7A600" w:themeColor="accent3"/>
        <w:right w:val="single" w:sz="24" w:space="0" w:color="F7A600" w:themeColor="accent3"/>
      </w:tblBorders>
    </w:tblPr>
    <w:tcPr>
      <w:shd w:val="clear" w:color="auto" w:fill="F7A600"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8EBC53" w:themeColor="accent4"/>
        <w:left w:val="single" w:sz="24" w:space="0" w:color="8EBC53" w:themeColor="accent4"/>
        <w:bottom w:val="single" w:sz="24" w:space="0" w:color="8EBC53" w:themeColor="accent4"/>
        <w:right w:val="single" w:sz="24" w:space="0" w:color="8EBC53" w:themeColor="accent4"/>
      </w:tblBorders>
    </w:tblPr>
    <w:tcPr>
      <w:shd w:val="clear" w:color="auto" w:fill="8EBC5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3B5350" w:themeColor="accent5"/>
        <w:left w:val="single" w:sz="24" w:space="0" w:color="3B5350" w:themeColor="accent5"/>
        <w:bottom w:val="single" w:sz="24" w:space="0" w:color="3B5350" w:themeColor="accent5"/>
        <w:right w:val="single" w:sz="24" w:space="0" w:color="3B5350" w:themeColor="accent5"/>
      </w:tblBorders>
    </w:tblPr>
    <w:tcPr>
      <w:shd w:val="clear" w:color="auto" w:fill="3B535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CAE7EA" w:themeColor="accent6"/>
        <w:left w:val="single" w:sz="24" w:space="0" w:color="CAE7EA" w:themeColor="accent6"/>
        <w:bottom w:val="single" w:sz="24" w:space="0" w:color="CAE7EA" w:themeColor="accent6"/>
        <w:right w:val="single" w:sz="24" w:space="0" w:color="CAE7EA" w:themeColor="accent6"/>
      </w:tblBorders>
    </w:tblPr>
    <w:tcPr>
      <w:shd w:val="clear" w:color="auto" w:fill="CAE7EA"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05C2B"/>
    <w:pPr>
      <w:spacing w:after="0" w:line="240" w:lineRule="auto"/>
    </w:pPr>
    <w:rPr>
      <w:color w:val="080808" w:themeColor="text1"/>
    </w:rPr>
    <w:tblPr>
      <w:tblStyleRowBandSize w:val="1"/>
      <w:tblStyleColBandSize w:val="1"/>
      <w:tblInd w:w="-108" w:type="dxa"/>
      <w:tblBorders>
        <w:top w:val="single" w:sz="4" w:space="0" w:color="080808" w:themeColor="text1"/>
        <w:bottom w:val="single" w:sz="4" w:space="0" w:color="080808" w:themeColor="text1"/>
      </w:tblBorders>
    </w:tblPr>
    <w:tblStylePr w:type="firstRow">
      <w:rPr>
        <w:b/>
        <w:bCs/>
      </w:rPr>
      <w:tblPr/>
      <w:tcPr>
        <w:tcBorders>
          <w:bottom w:val="single" w:sz="4" w:space="0" w:color="080808" w:themeColor="text1"/>
        </w:tcBorders>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6Colorful-Accent1">
    <w:name w:val="List Table 6 Colorful Accent 1"/>
    <w:basedOn w:val="TableNormal"/>
    <w:uiPriority w:val="51"/>
    <w:rsid w:val="00105C2B"/>
    <w:pPr>
      <w:spacing w:after="0" w:line="240" w:lineRule="auto"/>
    </w:pPr>
    <w:rPr>
      <w:color w:val="497AA7" w:themeColor="accent1" w:themeShade="BF"/>
    </w:rPr>
    <w:tblPr>
      <w:tblStyleRowBandSize w:val="1"/>
      <w:tblStyleColBandSize w:val="1"/>
      <w:tblInd w:w="-108" w:type="dxa"/>
      <w:tblBorders>
        <w:top w:val="single" w:sz="4" w:space="0" w:color="7CA3C6" w:themeColor="accent1"/>
        <w:bottom w:val="single" w:sz="4" w:space="0" w:color="7CA3C6" w:themeColor="accent1"/>
      </w:tblBorders>
    </w:tblPr>
    <w:tblStylePr w:type="firstRow">
      <w:rPr>
        <w:b/>
        <w:bCs/>
      </w:rPr>
      <w:tblPr/>
      <w:tcPr>
        <w:tcBorders>
          <w:bottom w:val="single" w:sz="4" w:space="0" w:color="7CA3C6" w:themeColor="accent1"/>
        </w:tcBorders>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6Colorful-Accent2">
    <w:name w:val="List Table 6 Colorful Accent 2"/>
    <w:basedOn w:val="TableNormal"/>
    <w:uiPriority w:val="51"/>
    <w:rsid w:val="00105C2B"/>
    <w:pPr>
      <w:spacing w:after="0" w:line="240" w:lineRule="auto"/>
    </w:pPr>
    <w:rPr>
      <w:color w:val="6E1E23" w:themeColor="accent2" w:themeShade="BF"/>
    </w:rPr>
    <w:tblPr>
      <w:tblStyleRowBandSize w:val="1"/>
      <w:tblStyleColBandSize w:val="1"/>
      <w:tblInd w:w="-108" w:type="dxa"/>
      <w:tblBorders>
        <w:top w:val="single" w:sz="4" w:space="0" w:color="94282F" w:themeColor="accent2"/>
        <w:bottom w:val="single" w:sz="4" w:space="0" w:color="94282F" w:themeColor="accent2"/>
      </w:tblBorders>
    </w:tblPr>
    <w:tblStylePr w:type="firstRow">
      <w:rPr>
        <w:b/>
        <w:bCs/>
      </w:rPr>
      <w:tblPr/>
      <w:tcPr>
        <w:tcBorders>
          <w:bottom w:val="single" w:sz="4" w:space="0" w:color="94282F" w:themeColor="accent2"/>
        </w:tcBorders>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6Colorful-Accent3">
    <w:name w:val="List Table 6 Colorful Accent 3"/>
    <w:basedOn w:val="TableNormal"/>
    <w:uiPriority w:val="51"/>
    <w:rsid w:val="00105C2B"/>
    <w:pPr>
      <w:spacing w:after="0" w:line="240" w:lineRule="auto"/>
    </w:pPr>
    <w:rPr>
      <w:color w:val="B97C00" w:themeColor="accent3" w:themeShade="BF"/>
    </w:rPr>
    <w:tblPr>
      <w:tblStyleRowBandSize w:val="1"/>
      <w:tblStyleColBandSize w:val="1"/>
      <w:tblInd w:w="-108" w:type="dxa"/>
      <w:tblBorders>
        <w:top w:val="single" w:sz="4" w:space="0" w:color="F7A600" w:themeColor="accent3"/>
        <w:bottom w:val="single" w:sz="4" w:space="0" w:color="F7A600" w:themeColor="accent3"/>
      </w:tblBorders>
    </w:tblPr>
    <w:tblStylePr w:type="firstRow">
      <w:rPr>
        <w:b/>
        <w:bCs/>
      </w:rPr>
      <w:tblPr/>
      <w:tcPr>
        <w:tcBorders>
          <w:bottom w:val="single" w:sz="4" w:space="0" w:color="F7A600" w:themeColor="accent3"/>
        </w:tcBorders>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6Colorful-Accent4">
    <w:name w:val="List Table 6 Colorful Accent 4"/>
    <w:basedOn w:val="TableNormal"/>
    <w:uiPriority w:val="51"/>
    <w:rsid w:val="00105C2B"/>
    <w:pPr>
      <w:spacing w:after="0" w:line="240" w:lineRule="auto"/>
    </w:pPr>
    <w:rPr>
      <w:color w:val="6A9138" w:themeColor="accent4" w:themeShade="BF"/>
    </w:rPr>
    <w:tblPr>
      <w:tblStyleRowBandSize w:val="1"/>
      <w:tblStyleColBandSize w:val="1"/>
      <w:tblInd w:w="-108" w:type="dxa"/>
      <w:tblBorders>
        <w:top w:val="single" w:sz="4" w:space="0" w:color="8EBC53" w:themeColor="accent4"/>
        <w:bottom w:val="single" w:sz="4" w:space="0" w:color="8EBC53" w:themeColor="accent4"/>
      </w:tblBorders>
    </w:tblPr>
    <w:tblStylePr w:type="firstRow">
      <w:rPr>
        <w:b/>
        <w:bCs/>
      </w:rPr>
      <w:tblPr/>
      <w:tcPr>
        <w:tcBorders>
          <w:bottom w:val="single" w:sz="4" w:space="0" w:color="8EBC53" w:themeColor="accent4"/>
        </w:tcBorders>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6Colorful-Accent5">
    <w:name w:val="List Table 6 Colorful Accent 5"/>
    <w:basedOn w:val="TableNormal"/>
    <w:uiPriority w:val="51"/>
    <w:rsid w:val="00105C2B"/>
    <w:pPr>
      <w:spacing w:after="0" w:line="240" w:lineRule="auto"/>
    </w:pPr>
    <w:rPr>
      <w:color w:val="2C3E3B" w:themeColor="accent5" w:themeShade="BF"/>
    </w:rPr>
    <w:tblPr>
      <w:tblStyleRowBandSize w:val="1"/>
      <w:tblStyleColBandSize w:val="1"/>
      <w:tblInd w:w="-108" w:type="dxa"/>
      <w:tblBorders>
        <w:top w:val="single" w:sz="4" w:space="0" w:color="3B5350" w:themeColor="accent5"/>
        <w:bottom w:val="single" w:sz="4" w:space="0" w:color="3B5350" w:themeColor="accent5"/>
      </w:tblBorders>
    </w:tblPr>
    <w:tblStylePr w:type="firstRow">
      <w:rPr>
        <w:b/>
        <w:bCs/>
      </w:rPr>
      <w:tblPr/>
      <w:tcPr>
        <w:tcBorders>
          <w:bottom w:val="single" w:sz="4" w:space="0" w:color="3B5350" w:themeColor="accent5"/>
        </w:tcBorders>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6Colorful-Accent6">
    <w:name w:val="List Table 6 Colorful Accent 6"/>
    <w:basedOn w:val="TableNormal"/>
    <w:uiPriority w:val="51"/>
    <w:rsid w:val="00105C2B"/>
    <w:pPr>
      <w:spacing w:after="0" w:line="240" w:lineRule="auto"/>
    </w:pPr>
    <w:rPr>
      <w:color w:val="7BC3CB" w:themeColor="accent6" w:themeShade="BF"/>
    </w:rPr>
    <w:tblPr>
      <w:tblStyleRowBandSize w:val="1"/>
      <w:tblStyleColBandSize w:val="1"/>
      <w:tblInd w:w="-108" w:type="dxa"/>
      <w:tblBorders>
        <w:top w:val="single" w:sz="4" w:space="0" w:color="CAE7EA" w:themeColor="accent6"/>
        <w:bottom w:val="single" w:sz="4" w:space="0" w:color="CAE7EA" w:themeColor="accent6"/>
      </w:tblBorders>
    </w:tblPr>
    <w:tblStylePr w:type="firstRow">
      <w:rPr>
        <w:b/>
        <w:bCs/>
      </w:rPr>
      <w:tblPr/>
      <w:tcPr>
        <w:tcBorders>
          <w:bottom w:val="single" w:sz="4" w:space="0" w:color="CAE7EA" w:themeColor="accent6"/>
        </w:tcBorders>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7Colorful">
    <w:name w:val="List Table 7 Colorful"/>
    <w:basedOn w:val="TableNormal"/>
    <w:uiPriority w:val="52"/>
    <w:rsid w:val="00105C2B"/>
    <w:pPr>
      <w:spacing w:after="0" w:line="240" w:lineRule="auto"/>
    </w:pPr>
    <w:rPr>
      <w:color w:val="080808"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80808"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80808"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80808"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80808" w:themeColor="text1"/>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05C2B"/>
    <w:pPr>
      <w:spacing w:after="0" w:line="240" w:lineRule="auto"/>
    </w:pPr>
    <w:rPr>
      <w:color w:val="497AA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CA3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CA3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CA3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CA3C6" w:themeColor="accent1"/>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05C2B"/>
    <w:pPr>
      <w:spacing w:after="0" w:line="240" w:lineRule="auto"/>
    </w:pPr>
    <w:rPr>
      <w:color w:val="6E1E23"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4282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4282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4282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4282F" w:themeColor="accent2"/>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05C2B"/>
    <w:pPr>
      <w:spacing w:after="0" w:line="240" w:lineRule="auto"/>
    </w:pPr>
    <w:rPr>
      <w:color w:val="B97C0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A600"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A600"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A600"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A600" w:themeColor="accent3"/>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05C2B"/>
    <w:pPr>
      <w:spacing w:after="0" w:line="240" w:lineRule="auto"/>
    </w:pPr>
    <w:rPr>
      <w:color w:val="6A913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EBC5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EBC5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EBC5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EBC53" w:themeColor="accent4"/>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05C2B"/>
    <w:pPr>
      <w:spacing w:after="0" w:line="240" w:lineRule="auto"/>
    </w:pPr>
    <w:rPr>
      <w:color w:val="2C3E3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535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535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535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5350" w:themeColor="accent5"/>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05C2B"/>
    <w:pPr>
      <w:spacing w:after="0" w:line="240" w:lineRule="auto"/>
    </w:pPr>
    <w:rPr>
      <w:color w:val="7BC3CB"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AE7EA"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AE7EA"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AE7EA"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AE7EA" w:themeColor="accent6"/>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1807DB"/>
    <w:pPr>
      <w:spacing w:after="0" w:line="240" w:lineRule="auto"/>
    </w:pPr>
    <w:tblPr>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807DB"/>
    <w:pPr>
      <w:spacing w:after="0" w:line="240" w:lineRule="auto"/>
    </w:pPr>
    <w:tblPr>
      <w:tblStyleRowBandSize w:val="1"/>
      <w:tblStyleColBandSize w:val="1"/>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807DB"/>
    <w:pPr>
      <w:spacing w:after="0" w:line="240" w:lineRule="auto"/>
    </w:pPr>
    <w:tblPr>
      <w:tblStyleRowBandSize w:val="1"/>
      <w:tblStyleColBandSize w:val="1"/>
      <w:tblInd w:w="-108" w:type="dxa"/>
      <w:tblBorders>
        <w:top w:val="single" w:sz="4" w:space="0" w:color="838383" w:themeColor="text1" w:themeTint="80"/>
        <w:bottom w:val="single" w:sz="4" w:space="0" w:color="838383" w:themeColor="text1" w:themeTint="80"/>
      </w:tblBorders>
    </w:tblPr>
    <w:tblStylePr w:type="firstRow">
      <w:rPr>
        <w:b/>
        <w:bCs/>
      </w:rPr>
      <w:tblPr/>
      <w:tcPr>
        <w:tcBorders>
          <w:bottom w:val="single" w:sz="4" w:space="0" w:color="838383" w:themeColor="text1" w:themeTint="80"/>
        </w:tcBorders>
      </w:tcPr>
    </w:tblStylePr>
    <w:tblStylePr w:type="lastRow">
      <w:rPr>
        <w:b/>
        <w:bCs/>
      </w:rPr>
      <w:tblPr/>
      <w:tcPr>
        <w:tcBorders>
          <w:top w:val="single" w:sz="4" w:space="0" w:color="838383" w:themeColor="text1" w:themeTint="80"/>
        </w:tcBorders>
      </w:tcPr>
    </w:tblStylePr>
    <w:tblStylePr w:type="firstCol">
      <w:rPr>
        <w:b/>
        <w:bCs/>
      </w:rPr>
    </w:tblStylePr>
    <w:tblStylePr w:type="lastCol">
      <w:rPr>
        <w:b/>
        <w:bCs/>
      </w:rPr>
    </w:tblStylePr>
    <w:tblStylePr w:type="band1Vert">
      <w:tblPr/>
      <w:tcPr>
        <w:tcBorders>
          <w:left w:val="single" w:sz="4" w:space="0" w:color="838383" w:themeColor="text1" w:themeTint="80"/>
          <w:right w:val="single" w:sz="4" w:space="0" w:color="838383" w:themeColor="text1" w:themeTint="80"/>
        </w:tcBorders>
      </w:tcPr>
    </w:tblStylePr>
    <w:tblStylePr w:type="band2Vert">
      <w:tblPr/>
      <w:tcPr>
        <w:tcBorders>
          <w:left w:val="single" w:sz="4" w:space="0" w:color="838383" w:themeColor="text1" w:themeTint="80"/>
          <w:right w:val="single" w:sz="4" w:space="0" w:color="838383" w:themeColor="text1" w:themeTint="80"/>
        </w:tcBorders>
      </w:tcPr>
    </w:tblStylePr>
    <w:tblStylePr w:type="band1Horz">
      <w:tblPr/>
      <w:tcPr>
        <w:tcBorders>
          <w:top w:val="single" w:sz="4" w:space="0" w:color="838383" w:themeColor="text1" w:themeTint="80"/>
          <w:bottom w:val="single" w:sz="4" w:space="0" w:color="838383" w:themeColor="text1" w:themeTint="80"/>
        </w:tcBorders>
      </w:tcPr>
    </w:tblStylePr>
  </w:style>
  <w:style w:type="table" w:styleId="PlainTable3">
    <w:name w:val="Plain Table 3"/>
    <w:basedOn w:val="TableNormal"/>
    <w:uiPriority w:val="43"/>
    <w:rsid w:val="001807DB"/>
    <w:pPr>
      <w:spacing w:after="0" w:line="240" w:lineRule="auto"/>
    </w:pPr>
    <w:tblPr>
      <w:tblStyleRowBandSize w:val="1"/>
      <w:tblStyleColBandSize w:val="1"/>
      <w:tblInd w:w="-108" w:type="dxa"/>
    </w:tblPr>
    <w:tblStylePr w:type="firstRow">
      <w:rPr>
        <w:b/>
        <w:bCs/>
        <w:caps/>
      </w:rPr>
      <w:tblPr/>
      <w:tcPr>
        <w:tcBorders>
          <w:bottom w:val="single" w:sz="4" w:space="0" w:color="838383"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838383"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07DB"/>
    <w:pPr>
      <w:spacing w:after="0" w:line="240" w:lineRule="auto"/>
    </w:pPr>
    <w:tblPr>
      <w:tblStyleRowBandSize w:val="1"/>
      <w:tblStyleColBandSize w:val="1"/>
      <w:tblInd w:w="-108" w:type="dxa"/>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tandard1">
    <w:name w:val="Standard_1"/>
    <w:basedOn w:val="Normal"/>
    <w:rsid w:val="002D3164"/>
    <w:pPr>
      <w:spacing w:after="0" w:line="310" w:lineRule="atLeast"/>
    </w:pPr>
    <w:rPr>
      <w:rFonts w:ascii="SNBOfficina Sans Book" w:eastAsia="Times New Roman" w:hAnsi="SNBOfficina Sans Book" w:cs="Times New Roman"/>
      <w:color w:val="auto"/>
      <w:szCs w:val="20"/>
      <w:lang w:eastAsia="de-CH"/>
    </w:rPr>
  </w:style>
  <w:style w:type="character" w:styleId="CommentReference">
    <w:name w:val="annotation reference"/>
    <w:uiPriority w:val="99"/>
    <w:semiHidden/>
    <w:unhideWhenUsed/>
    <w:rPr>
      <w:sz w:val="16"/>
      <w:szCs w:val="16"/>
    </w:rPr>
  </w:style>
  <w:style w:type="paragraph" w:styleId="CommentText">
    <w:name w:val="annotation text"/>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sid w:val="00C84A13"/>
    <w:rPr>
      <w:rFonts w:ascii="Times New Roman" w:hAnsi="Times New Roman"/>
      <w:color w:val="080808" w:themeColor="text1"/>
      <w:sz w:val="20"/>
      <w:szCs w:val="20"/>
    </w:rPr>
  </w:style>
  <w:style w:type="paragraph" w:styleId="CommentSubject">
    <w:name w:val="annotation subject"/>
    <w:basedOn w:val="CommentText"/>
    <w:next w:val="CommentText"/>
    <w:link w:val="CommentSubjectChar"/>
    <w:uiPriority w:val="99"/>
    <w:semiHidden/>
    <w:unhideWhenUsed/>
    <w:rsid w:val="00C84A13"/>
    <w:rPr>
      <w:b/>
      <w:bCs/>
    </w:rPr>
  </w:style>
  <w:style w:type="character" w:customStyle="1" w:styleId="CommentSubjectChar">
    <w:name w:val="Comment Subject Char"/>
    <w:basedOn w:val="CommentTextChar"/>
    <w:link w:val="CommentSubject"/>
    <w:uiPriority w:val="99"/>
    <w:semiHidden/>
    <w:rsid w:val="00C84A13"/>
    <w:rPr>
      <w:rFonts w:ascii="Times New Roman" w:hAnsi="Times New Roman"/>
      <w:b/>
      <w:bCs/>
      <w:color w:val="080808"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111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SNB">
  <a:themeElements>
    <a:clrScheme name="SNB Farben">
      <a:dk1>
        <a:srgbClr val="080808"/>
      </a:dk1>
      <a:lt1>
        <a:srgbClr val="FFFFFF"/>
      </a:lt1>
      <a:dk2>
        <a:srgbClr val="492B28"/>
      </a:dk2>
      <a:lt2>
        <a:srgbClr val="3E5570"/>
      </a:lt2>
      <a:accent1>
        <a:srgbClr val="7CA3C6"/>
      </a:accent1>
      <a:accent2>
        <a:srgbClr val="94282F"/>
      </a:accent2>
      <a:accent3>
        <a:srgbClr val="F7A600"/>
      </a:accent3>
      <a:accent4>
        <a:srgbClr val="8EBC53"/>
      </a:accent4>
      <a:accent5>
        <a:srgbClr val="3B5350"/>
      </a:accent5>
      <a:accent6>
        <a:srgbClr val="CAE7EA"/>
      </a:accent6>
      <a:hlink>
        <a:srgbClr val="F7A600"/>
      </a:hlink>
      <a:folHlink>
        <a:srgbClr val="F7A600"/>
      </a:folHlink>
    </a:clrScheme>
    <a:fontScheme name="SNB Schriftarten Richtig">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lnDef>
      <a:spPr>
        <a:ln w="31750">
          <a:solidFill>
            <a:schemeClr val="bg2"/>
          </a:solidFill>
          <a:headEnd type="none" w="med" len="med"/>
          <a:tailEnd type="none" w="med" len="med"/>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SNB" id="{92639C36-2A88-46C1-8AF5-C94E4C741C0F}" vid="{7322D2D4-0B5A-460E-8402-0ECCC6556E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NB Document Base" ma:contentTypeID="0x010100593093B082FB11DC83140800200C9A6600877404546EB83346A4ADB1D328A1A810" ma:contentTypeVersion="9" ma:contentTypeDescription="Dieser Content Type ist die Basis fuer jede weitere SNB Content Type Entwicklung" ma:contentTypeScope="" ma:versionID="34c1e1d08dc71d3f1187a1880f5bbdaa">
  <xsd:schema xmlns:xsd="http://www.w3.org/2001/XMLSchema" xmlns:xs="http://www.w3.org/2001/XMLSchema" xmlns:p="http://schemas.microsoft.com/office/2006/metadata/properties" xmlns:ns1="http://schemas.microsoft.com/sharepoint/v3" xmlns:ns2="bae89f4a-5978-422a-991b-c5618d637e2f" xmlns:ns3="http://schemas.microsoft.com/sharepoint/v3/fields" xmlns:ns5="8f59502b-cb98-4cd3-9fe6-a801e4c39717" xmlns:ns6="http://schemas.microsoft.com/sharepoint/v4" targetNamespace="http://schemas.microsoft.com/office/2006/metadata/properties" ma:root="true" ma:fieldsID="135e268025568d436b41135cb88ea6dc" ns1:_="" ns2:_="" ns3:_="" ns5:_="" ns6:_="">
    <xsd:import namespace="http://schemas.microsoft.com/sharepoint/v3"/>
    <xsd:import namespace="bae89f4a-5978-422a-991b-c5618d637e2f"/>
    <xsd:import namespace="http://schemas.microsoft.com/sharepoint/v3/fields"/>
    <xsd:import namespace="8f59502b-cb98-4cd3-9fe6-a801e4c39717"/>
    <xsd:import namespace="http://schemas.microsoft.com/sharepoint/v4"/>
    <xsd:element name="properties">
      <xsd:complexType>
        <xsd:sequence>
          <xsd:element name="documentManagement">
            <xsd:complexType>
              <xsd:all>
                <xsd:element ref="ns2:Dokumentart" minOccurs="0"/>
                <xsd:element ref="ns1:SNBDescription" minOccurs="0"/>
                <xsd:element ref="ns3:SNBDate" minOccurs="0"/>
                <xsd:element ref="ns1:Confidentiality" minOccurs="0"/>
                <xsd:element ref="ns2:o8d5addaaad04c5f827ae5903630021e" minOccurs="0"/>
                <xsd:element ref="ns5:TaxCatchAll" minOccurs="0"/>
                <xsd:element ref="ns2:Aufgabenkategorien" minOccurs="0"/>
                <xsd:element ref="ns5:SharedWithUsers" minOccurs="0"/>
                <xsd:element ref="ns6: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SNBDescription" ma:index="3" nillable="true" ma:displayName="SNBDescription" ma:description="Kurze Zusammenfassung des Inhalts." ma:internalName="SNBDescription">
      <xsd:simpleType>
        <xsd:restriction base="dms:Note">
          <xsd:maxLength value="255"/>
        </xsd:restriction>
      </xsd:simpleType>
    </xsd:element>
    <xsd:element name="Confidentiality" ma:index="6" nillable="true" ma:displayName="Confidentiality" ma:default="3-confidential" ma:description="Klassifizierung gemäss gültiger Weisung." ma:format="Dropdown" ma:internalName="Confidentiality">
      <xsd:simpleType>
        <xsd:restriction base="dms:Choice">
          <xsd:enumeration value="1-public"/>
          <xsd:enumeration value="2-internal"/>
          <xsd:enumeration value="3-confidential"/>
          <xsd:enumeration value="4-secret"/>
        </xsd:restriction>
      </xsd:simpleType>
    </xsd:element>
  </xsd:schema>
  <xsd:schema xmlns:xsd="http://www.w3.org/2001/XMLSchema" xmlns:xs="http://www.w3.org/2001/XMLSchema" xmlns:dms="http://schemas.microsoft.com/office/2006/documentManagement/types" xmlns:pc="http://schemas.microsoft.com/office/infopath/2007/PartnerControls" targetNamespace="bae89f4a-5978-422a-991b-c5618d637e2f" elementFormDefault="qualified">
    <xsd:import namespace="http://schemas.microsoft.com/office/2006/documentManagement/types"/>
    <xsd:import namespace="http://schemas.microsoft.com/office/infopath/2007/PartnerControls"/>
    <xsd:element name="Dokumentart" ma:index="2" nillable="true" ma:displayName="Dokumentart" ma:internalName="Dokumentart">
      <xsd:complexType>
        <xsd:complexContent>
          <xsd:extension base="dms:MultiChoice">
            <xsd:sequence>
              <xsd:element name="Value" maxOccurs="unbounded" minOccurs="0" nillable="true">
                <xsd:simpleType>
                  <xsd:restriction base="dms:Choice">
                    <xsd:enumeration value="DIR/EDIR-Vorlage"/>
                    <xsd:enumeration value="DIR-Bullets"/>
                    <xsd:enumeration value="Briefing"/>
                    <xsd:enumeration value="Bericht"/>
                    <xsd:enumeration value="Protokoll"/>
                    <xsd:enumeration value="Korrespondenz"/>
                    <xsd:enumeration value="Literature"/>
                    <xsd:enumeration value="Mitteilung"/>
                    <xsd:enumeration value="Publikation"/>
                    <xsd:enumeration value="Hintergrund"/>
                    <xsd:enumeration value="Administration"/>
                  </xsd:restriction>
                </xsd:simpleType>
              </xsd:element>
            </xsd:sequence>
          </xsd:extension>
        </xsd:complexContent>
      </xsd:complexType>
    </xsd:element>
    <xsd:element name="o8d5addaaad04c5f827ae5903630021e" ma:index="12" nillable="true" ma:taxonomy="true" ma:internalName="o8d5addaaad04c5f827ae5903630021e" ma:taxonomyFieldName="Fachthema" ma:displayName="Fachthema" ma:default="" ma:fieldId="{88d5adda-aad0-4c5f-827a-e5903630021e}" ma:taxonomyMulti="true" ma:sspId="ee3523f0-cbf5-4e0d-8b37-98356d6bac2e" ma:termSetId="4b20fb80-39ef-4794-b350-d6a713ed3760" ma:anchorId="00000000-0000-0000-0000-000000000000" ma:open="false" ma:isKeyword="false">
      <xsd:complexType>
        <xsd:sequence>
          <xsd:element ref="pc:Terms" minOccurs="0" maxOccurs="1"/>
        </xsd:sequence>
      </xsd:complexType>
    </xsd:element>
    <xsd:element name="Aufgabenkategorien" ma:index="15" nillable="true" ma:displayName="Aufgabenkategorien" ma:default="Analyse" ma:format="Dropdown" ma:hidden="true" ma:internalName="Aufgabenkategorien" ma:readOnly="false">
      <xsd:simpleType>
        <xsd:restriction base="dms:Choice">
          <xsd:enumeration value="Analyse"/>
          <xsd:enumeration value="Events"/>
          <xsd:enumeration value="Finanzstabilität"/>
          <xsd:enumeration value="IWK"/>
          <xsd:enumeration value="Konzeption Geldpolitische Umsetzung"/>
          <xsd:enumeration value="Management / Admin"/>
          <xsd:enumeration value="Operationen"/>
          <xsd:enumeration value="Policy advice"/>
          <xsd:enumeration value="Reden/Präsentationen"/>
          <xsd:enumeration value="Orto-Projekte"/>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SNBDate" ma:index="4" nillable="true" ma:displayName="SNBDate" ma:default="[today]" ma:description="Für das Projekt/Dokument relevantes Datum." ma:format="DateOnly" ma:internalName="SNB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f59502b-cb98-4cd3-9fe6-a801e4c3971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53f2288-4e66-4f54-bf0f-6eee32dd8257}" ma:internalName="TaxCatchAll" ma:showField="CatchAllData" ma:web="8f59502b-cb98-4cd3-9fe6-a801e4c39717">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nfidentiality xmlns="http://schemas.microsoft.com/sharepoint/v3">1-public</Confidentiality>
    <SNBDate xmlns="http://schemas.microsoft.com/sharepoint/v3/fields">2022-07-28T22:00:00+00:00</SNBDate>
    <IconOverlay xmlns="http://schemas.microsoft.com/sharepoint/v4" xsi:nil="true"/>
    <Dokumentart xmlns="bae89f4a-5978-422a-991b-c5618d637e2f">
      <Value>Publikation</Value>
    </Dokumentart>
    <Aufgabenkategorien xmlns="bae89f4a-5978-422a-991b-c5618d637e2f">Operationen</Aufgabenkategorien>
    <SNBDescription xmlns="http://schemas.microsoft.com/sharepoint/v3" xsi:nil="true"/>
    <TaxCatchAll xmlns="8f59502b-cb98-4cd3-9fe6-a801e4c39717">
      <Value>10</Value>
      <Value>13</Value>
      <Value>3</Value>
    </TaxCatchAll>
    <o8d5addaaad04c5f827ae5903630021e xmlns="bae89f4a-5978-422a-991b-c5618d637e2f">
      <Terms xmlns="http://schemas.microsoft.com/office/infopath/2007/PartnerControls">
        <TermInfo xmlns="http://schemas.microsoft.com/office/infopath/2007/PartnerControls">
          <TermName xmlns="http://schemas.microsoft.com/office/infopath/2007/PartnerControls">Marktsegmente:Unbesicherter Geldmarkt</TermName>
          <TermId xmlns="http://schemas.microsoft.com/office/infopath/2007/PartnerControls">8ac7c6f2-765f-463c-9104-56175d316e78</TermId>
        </TermInfo>
        <TermInfo xmlns="http://schemas.microsoft.com/office/infopath/2007/PartnerControls">
          <TermName xmlns="http://schemas.microsoft.com/office/infopath/2007/PartnerControls">Marktsegmente:Kapitalmarkt</TermName>
          <TermId xmlns="http://schemas.microsoft.com/office/infopath/2007/PartnerControls">41f65575-0a64-4c28-b10d-da76ec8d0bb9</TermId>
        </TermInfo>
        <TermInfo xmlns="http://schemas.microsoft.com/office/infopath/2007/PartnerControls">
          <TermName xmlns="http://schemas.microsoft.com/office/infopath/2007/PartnerControls">Policy:Offenmarktoperationen</TermName>
          <TermId xmlns="http://schemas.microsoft.com/office/infopath/2007/PartnerControls">c7c6edb8-9515-4495-bc37-b022d8ab3218</TermId>
        </TermInfo>
      </Terms>
    </o8d5addaaad04c5f827ae5903630021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8378E-1DF8-40DD-8BF7-747A44F4DE71}">
  <ds:schemaRefs>
    <ds:schemaRef ds:uri="http://schemas.microsoft.com/sharepoint/v3/contenttype/forms"/>
  </ds:schemaRefs>
</ds:datastoreItem>
</file>

<file path=customXml/itemProps2.xml><?xml version="1.0" encoding="utf-8"?>
<ds:datastoreItem xmlns:ds="http://schemas.openxmlformats.org/officeDocument/2006/customXml" ds:itemID="{3F13D1F2-0070-4C29-861E-9C0C8447DB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ae89f4a-5978-422a-991b-c5618d637e2f"/>
    <ds:schemaRef ds:uri="http://schemas.microsoft.com/sharepoint/v3/fields"/>
    <ds:schemaRef ds:uri="8f59502b-cb98-4cd3-9fe6-a801e4c39717"/>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3F997C-A6AF-4017-BF0B-B3BB83530AEB}">
  <ds:schemaRefs>
    <ds:schemaRef ds:uri="http://schemas.microsoft.com/office/2006/metadata/properties"/>
    <ds:schemaRef ds:uri="http://purl.org/dc/elements/1.1/"/>
    <ds:schemaRef ds:uri="http://schemas.microsoft.com/office/infopath/2007/PartnerControls"/>
    <ds:schemaRef ds:uri="http://www.w3.org/XML/1998/namespace"/>
    <ds:schemaRef ds:uri="bae89f4a-5978-422a-991b-c5618d637e2f"/>
    <ds:schemaRef ds:uri="http://schemas.microsoft.com/office/2006/documentManagement/types"/>
    <ds:schemaRef ds:uri="8f59502b-cb98-4cd3-9fe6-a801e4c39717"/>
    <ds:schemaRef ds:uri="http://purl.org/dc/dcmitype/"/>
    <ds:schemaRef ds:uri="http://schemas.openxmlformats.org/package/2006/metadata/core-properties"/>
    <ds:schemaRef ds:uri="http://schemas.microsoft.com/sharepoint/v3"/>
    <ds:schemaRef ds:uri="http://schemas.microsoft.com/sharepoint/v4"/>
    <ds:schemaRef ds:uri="http://schemas.microsoft.com/sharepoint/v3/fields"/>
    <ds:schemaRef ds:uri="http://purl.org/dc/terms/"/>
  </ds:schemaRefs>
</ds:datastoreItem>
</file>

<file path=customXml/itemProps4.xml><?xml version="1.0" encoding="utf-8"?>
<ds:datastoreItem xmlns:ds="http://schemas.openxmlformats.org/officeDocument/2006/customXml" ds:itemID="{E71BA4B2-9A69-4A9A-89FC-F269BED0C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415</Words>
  <Characters>2368</Characters>
  <Application>Microsoft Office Word</Application>
  <DocSecurity>0</DocSecurity>
  <Lines>19</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Sample template for confirmation of own holdings</vt:lpstr>
      <vt:lpstr/>
    </vt:vector>
  </TitlesOfParts>
  <Company>Swiss National Bank</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template for confirmation of own holdings</dc:title>
  <dc:subject/>
  <dc:creator>SNB BNS</dc:creator>
  <cp:keywords/>
  <dc:description/>
  <cp:lastModifiedBy>AAV</cp:lastModifiedBy>
  <cp:revision>12</cp:revision>
  <dcterms:created xsi:type="dcterms:W3CDTF">2022-06-13T13:09:00Z</dcterms:created>
  <dcterms:modified xsi:type="dcterms:W3CDTF">2022-07-27T08:21:00Z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0x010100593093B082FB11DC83140800200C9A6600877404546EB83346A4ADB1D328A1A810</vt:lpwstr>
  </property>
  <property fmtid="{D5CDD505-2E9C-101B-9397-08002B2CF9AE}" pid="3" name="_dlc_DocIdItemGuid">
    <vt:lpwstr>7b9c4aa7-2dd0-491c-b85c-3c11f1a50101</vt:lpwstr>
  </property>
  <property fmtid="{D5CDD505-2E9C-101B-9397-08002B2CF9AE}" pid="4" name="Fachthema">
    <vt:lpwstr>10;#Marktsegmente:Unbesicherter Geldmarkt|8ac7c6f2-765f-463c-9104-56175d316e78;#3;#Marktsegmente:Kapitalmarkt|41f65575-0a64-4c28-b10d-da76ec8d0bb9;#13;#Policy:Offenmarktoperationen|c7c6edb8-9515-4495-bc37-b022d8ab3218</vt:lpwstr>
  </property>
  <property fmtid="{D5CDD505-2E9C-101B-9397-08002B2CF9AE}" pid="5" name="Order">
    <vt:r8>482600</vt:r8>
  </property>
  <property fmtid="{D5CDD505-2E9C-101B-9397-08002B2CF9AE}" pid="6" name="Verantwortlich">
    <vt:lpwstr/>
  </property>
</Properties>
</file>